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D244B" w14:textId="308A54FA" w:rsidR="00DD1533" w:rsidRPr="00487BAB" w:rsidRDefault="00386737" w:rsidP="009B6622">
      <w:pPr>
        <w:rPr>
          <w:color w:val="3399FF"/>
          <w:lang w:val="kk-KZ"/>
        </w:rPr>
      </w:pPr>
      <w:r w:rsidRPr="00676229">
        <w:rPr>
          <w:color w:val="3399FF"/>
        </w:rPr>
        <w:t xml:space="preserve">             </w:t>
      </w:r>
      <w:r w:rsidR="00DA79A3" w:rsidRPr="00676229">
        <w:rPr>
          <w:color w:val="3399FF"/>
        </w:rPr>
        <w:t xml:space="preserve">         </w:t>
      </w:r>
      <w:r w:rsidR="00CC6B37" w:rsidRPr="00676229">
        <w:rPr>
          <w:color w:val="3399FF"/>
        </w:rPr>
        <w:t xml:space="preserve">город </w:t>
      </w:r>
      <w:r w:rsidR="00DA79A3" w:rsidRPr="00676229">
        <w:rPr>
          <w:color w:val="3399FF"/>
        </w:rPr>
        <w:t>Астана</w:t>
      </w:r>
      <w:r w:rsidR="00EF4E93" w:rsidRPr="00676229">
        <w:rPr>
          <w:color w:val="3399FF"/>
        </w:rPr>
        <w:t xml:space="preserve">                                                                                               </w:t>
      </w:r>
      <w:r w:rsidRPr="00676229">
        <w:rPr>
          <w:color w:val="3399FF"/>
        </w:rPr>
        <w:t xml:space="preserve"> </w:t>
      </w:r>
      <w:r w:rsidR="00EF4E93" w:rsidRPr="00676229">
        <w:rPr>
          <w:color w:val="3399FF"/>
        </w:rPr>
        <w:t xml:space="preserve">           город </w:t>
      </w:r>
      <w:r w:rsidR="00DA79A3" w:rsidRPr="00676229">
        <w:rPr>
          <w:color w:val="3399FF"/>
        </w:rPr>
        <w:t>Астана</w:t>
      </w:r>
      <w:r w:rsidR="00EF4E93" w:rsidRPr="00676229">
        <w:rPr>
          <w:color w:val="3399FF"/>
        </w:rPr>
        <w:t xml:space="preserve">                                                                                                               </w:t>
      </w:r>
    </w:p>
    <w:p w14:paraId="0DBC9655" w14:textId="77777777" w:rsidR="00DD1533" w:rsidRPr="00487BAB" w:rsidRDefault="00DD1533" w:rsidP="009B6622">
      <w:pPr>
        <w:rPr>
          <w:b/>
          <w:sz w:val="18"/>
          <w:szCs w:val="18"/>
          <w:lang w:val="kk-KZ"/>
        </w:rPr>
      </w:pPr>
    </w:p>
    <w:p w14:paraId="62DF6987" w14:textId="162044DE" w:rsidR="00FC4CF9" w:rsidRPr="00FC4CF9" w:rsidRDefault="00FC4CF9" w:rsidP="00F07F87">
      <w:pPr>
        <w:overflowPunct/>
        <w:autoSpaceDE/>
        <w:autoSpaceDN/>
        <w:adjustRightInd/>
        <w:contextualSpacing/>
        <w:jc w:val="center"/>
        <w:rPr>
          <w:b/>
          <w:sz w:val="28"/>
          <w:szCs w:val="28"/>
          <w:lang w:val="kk-KZ"/>
        </w:rPr>
      </w:pPr>
      <w:r>
        <w:rPr>
          <w:b/>
          <w:sz w:val="28"/>
          <w:szCs w:val="28"/>
          <w:lang w:val="kk-KZ"/>
        </w:rPr>
        <w:t>«</w:t>
      </w:r>
      <w:r w:rsidRPr="00FC4CF9">
        <w:rPr>
          <w:b/>
          <w:sz w:val="28"/>
          <w:szCs w:val="28"/>
          <w:lang w:val="kk-KZ"/>
        </w:rPr>
        <w:t>Smart Data Ukimet</w:t>
      </w:r>
      <w:r>
        <w:rPr>
          <w:b/>
          <w:sz w:val="28"/>
          <w:szCs w:val="28"/>
          <w:lang w:val="kk-KZ"/>
        </w:rPr>
        <w:t xml:space="preserve">» ақпараттық-талдау жүйесінде </w:t>
      </w:r>
      <w:r w:rsidR="00033C2A">
        <w:rPr>
          <w:b/>
          <w:sz w:val="28"/>
          <w:szCs w:val="28"/>
          <w:lang w:val="kk-KZ"/>
        </w:rPr>
        <w:t>з</w:t>
      </w:r>
      <w:r>
        <w:rPr>
          <w:b/>
          <w:sz w:val="28"/>
          <w:szCs w:val="28"/>
          <w:lang w:val="kk-KZ"/>
        </w:rPr>
        <w:t xml:space="preserve">аңды тұлғаның атауы </w:t>
      </w:r>
      <w:r w:rsidR="00033C2A">
        <w:rPr>
          <w:b/>
          <w:sz w:val="28"/>
          <w:szCs w:val="28"/>
          <w:lang w:val="kk-KZ"/>
        </w:rPr>
        <w:t xml:space="preserve">проактивті тәсілмен өзгерген кезде куәлікті қайта рәсімдеу </w:t>
      </w:r>
      <w:r>
        <w:rPr>
          <w:b/>
          <w:sz w:val="28"/>
          <w:szCs w:val="28"/>
          <w:lang w:val="kk-KZ"/>
        </w:rPr>
        <w:t>бөлігінде</w:t>
      </w:r>
    </w:p>
    <w:p w14:paraId="2C3164DC" w14:textId="5A18C9A8" w:rsidR="004D3C40" w:rsidRDefault="00F07F87" w:rsidP="00487BAB">
      <w:pPr>
        <w:overflowPunct/>
        <w:autoSpaceDE/>
        <w:autoSpaceDN/>
        <w:adjustRightInd/>
        <w:contextualSpacing/>
        <w:jc w:val="center"/>
        <w:rPr>
          <w:b/>
          <w:sz w:val="28"/>
          <w:szCs w:val="28"/>
          <w:lang w:val="kk-KZ"/>
        </w:rPr>
      </w:pPr>
      <w:r w:rsidRPr="006C3F05">
        <w:rPr>
          <w:b/>
          <w:sz w:val="28"/>
          <w:szCs w:val="28"/>
          <w:lang w:val="kk-KZ"/>
        </w:rPr>
        <w:t>«</w:t>
      </w:r>
      <w:r w:rsidR="00376AA9" w:rsidRPr="00376AA9">
        <w:rPr>
          <w:b/>
          <w:bCs/>
          <w:color w:val="000000"/>
          <w:spacing w:val="2"/>
          <w:sz w:val="28"/>
          <w:szCs w:val="28"/>
          <w:shd w:val="clear" w:color="auto" w:fill="FFFFFF"/>
          <w:lang w:val="kk-KZ"/>
        </w:rPr>
        <w:t>Бірінші және екінші жауапкершілік деңгейіндегі объектілер бойынша техникалық қадағалауды және техникалық зерттеп-қарауды жүзеге асыратын заңды тұлғаларды аккредиттеу</w:t>
      </w:r>
      <w:r w:rsidRPr="006C3F05">
        <w:rPr>
          <w:b/>
          <w:sz w:val="28"/>
          <w:szCs w:val="28"/>
          <w:lang w:val="kk-KZ"/>
        </w:rPr>
        <w:t>»</w:t>
      </w:r>
      <w:r w:rsidR="00FC4CF9">
        <w:rPr>
          <w:b/>
          <w:sz w:val="28"/>
          <w:szCs w:val="28"/>
          <w:lang w:val="kk-KZ"/>
        </w:rPr>
        <w:t xml:space="preserve"> мемлекеттік</w:t>
      </w:r>
      <w:r w:rsidRPr="006C3F05">
        <w:rPr>
          <w:b/>
          <w:sz w:val="28"/>
          <w:szCs w:val="28"/>
          <w:lang w:val="kk-KZ"/>
        </w:rPr>
        <w:t xml:space="preserve"> қызм</w:t>
      </w:r>
      <w:r w:rsidR="00FC4CF9">
        <w:rPr>
          <w:b/>
          <w:sz w:val="28"/>
          <w:szCs w:val="28"/>
          <w:lang w:val="kk-KZ"/>
        </w:rPr>
        <w:t>ет</w:t>
      </w:r>
      <w:r w:rsidRPr="006C3F05">
        <w:rPr>
          <w:b/>
          <w:sz w:val="28"/>
          <w:szCs w:val="28"/>
          <w:lang w:val="kk-KZ"/>
        </w:rPr>
        <w:t xml:space="preserve"> көрсету жөніндегі пилоттық жобаны іске қосу туралы</w:t>
      </w:r>
    </w:p>
    <w:p w14:paraId="03FD0E1F" w14:textId="77777777" w:rsidR="00487BAB" w:rsidRPr="00487BAB" w:rsidRDefault="00487BAB" w:rsidP="00487BAB">
      <w:pPr>
        <w:overflowPunct/>
        <w:autoSpaceDE/>
        <w:autoSpaceDN/>
        <w:adjustRightInd/>
        <w:contextualSpacing/>
        <w:jc w:val="center"/>
        <w:rPr>
          <w:b/>
          <w:lang w:val="kk-KZ"/>
        </w:rPr>
      </w:pPr>
    </w:p>
    <w:p w14:paraId="42B2CA96" w14:textId="265EAEED" w:rsidR="00F07F87" w:rsidRDefault="00F07F87" w:rsidP="00487BAB">
      <w:pPr>
        <w:contextualSpacing/>
        <w:jc w:val="center"/>
        <w:rPr>
          <w:b/>
          <w:sz w:val="28"/>
          <w:szCs w:val="28"/>
          <w:lang w:val="kk-KZ"/>
        </w:rPr>
      </w:pPr>
      <w:r w:rsidRPr="006C3F05">
        <w:rPr>
          <w:b/>
          <w:sz w:val="28"/>
          <w:szCs w:val="28"/>
          <w:lang w:val="kk-KZ"/>
        </w:rPr>
        <w:t>БІРЛЕСКЕН БҰЙРЫҚ</w:t>
      </w:r>
    </w:p>
    <w:p w14:paraId="19697153" w14:textId="77777777" w:rsidR="00487BAB" w:rsidRPr="00487BAB" w:rsidRDefault="00487BAB" w:rsidP="00487BAB">
      <w:pPr>
        <w:contextualSpacing/>
        <w:jc w:val="center"/>
        <w:rPr>
          <w:b/>
          <w:lang w:val="kk-KZ"/>
        </w:rPr>
      </w:pPr>
    </w:p>
    <w:p w14:paraId="6012B3EF" w14:textId="77777777" w:rsidR="00F07F87" w:rsidRPr="009010EB" w:rsidRDefault="00F07F87" w:rsidP="00F07F87">
      <w:pPr>
        <w:ind w:firstLine="709"/>
        <w:contextualSpacing/>
        <w:jc w:val="both"/>
        <w:rPr>
          <w:sz w:val="28"/>
          <w:szCs w:val="28"/>
          <w:lang w:val="kk-KZ"/>
        </w:rPr>
      </w:pPr>
      <w:r>
        <w:rPr>
          <w:sz w:val="28"/>
          <w:szCs w:val="28"/>
          <w:lang w:val="kk-KZ"/>
        </w:rPr>
        <w:t>Қазақстан «</w:t>
      </w:r>
      <w:r w:rsidRPr="009010EB">
        <w:rPr>
          <w:sz w:val="28"/>
          <w:szCs w:val="28"/>
          <w:lang w:val="kk-KZ"/>
        </w:rPr>
        <w:t>Мемлекетті</w:t>
      </w:r>
      <w:r>
        <w:rPr>
          <w:sz w:val="28"/>
          <w:szCs w:val="28"/>
          <w:lang w:val="kk-KZ"/>
        </w:rPr>
        <w:t>к көрсетілетін қызметтер туралы»</w:t>
      </w:r>
      <w:r w:rsidRPr="009010EB">
        <w:rPr>
          <w:sz w:val="28"/>
          <w:szCs w:val="28"/>
          <w:lang w:val="kk-KZ"/>
        </w:rPr>
        <w:t xml:space="preserve"> Қазақстан Республикасы Заңының 22-бабына сәйкес </w:t>
      </w:r>
      <w:r w:rsidRPr="009010EB">
        <w:rPr>
          <w:b/>
          <w:sz w:val="28"/>
          <w:szCs w:val="28"/>
          <w:lang w:val="kk-KZ"/>
        </w:rPr>
        <w:t>БҰЙЫРАМЫЗ</w:t>
      </w:r>
      <w:r w:rsidRPr="009010EB">
        <w:rPr>
          <w:sz w:val="28"/>
          <w:szCs w:val="28"/>
          <w:lang w:val="kk-KZ"/>
        </w:rPr>
        <w:t>:</w:t>
      </w:r>
    </w:p>
    <w:p w14:paraId="488DB0B0" w14:textId="57B05EED" w:rsidR="00F07F87" w:rsidRPr="006B2A6E" w:rsidRDefault="00F07F87" w:rsidP="006B2A6E">
      <w:pPr>
        <w:overflowPunct/>
        <w:autoSpaceDE/>
        <w:autoSpaceDN/>
        <w:adjustRightInd/>
        <w:ind w:firstLine="700"/>
        <w:contextualSpacing/>
        <w:jc w:val="both"/>
        <w:rPr>
          <w:b/>
          <w:sz w:val="28"/>
          <w:szCs w:val="28"/>
          <w:lang w:val="kk-KZ"/>
        </w:rPr>
      </w:pPr>
      <w:r w:rsidRPr="006B2A6E">
        <w:rPr>
          <w:sz w:val="28"/>
          <w:szCs w:val="28"/>
          <w:lang w:val="kk-KZ"/>
        </w:rPr>
        <w:t xml:space="preserve">1. </w:t>
      </w:r>
      <w:r w:rsidR="006B2A6E" w:rsidRPr="006B2A6E">
        <w:rPr>
          <w:sz w:val="28"/>
          <w:szCs w:val="28"/>
          <w:lang w:val="kk-KZ"/>
        </w:rPr>
        <w:t>«Smart Data Ukimet» ақпараттық-талдау жүйесінде заңды тұлғаның атауы проактивті тәсілмен өзгерген кезде куәлікті қайта рәсімдеу бөлігінде «</w:t>
      </w:r>
      <w:r w:rsidR="00376AA9" w:rsidRPr="00376AA9">
        <w:rPr>
          <w:color w:val="000000"/>
          <w:spacing w:val="2"/>
          <w:sz w:val="28"/>
          <w:szCs w:val="28"/>
          <w:shd w:val="clear" w:color="auto" w:fill="FFFFFF"/>
          <w:lang w:val="kk-KZ"/>
        </w:rPr>
        <w:t>Бірінші және екінші жауапкершілік деңгейіндегі объектілер бойынша техникалық қадағалауды және техникалық зерттеп-қарауды жүзеге асыратын заңды тұлғаларды аккредиттеу</w:t>
      </w:r>
      <w:r w:rsidR="006B2A6E" w:rsidRPr="006B2A6E">
        <w:rPr>
          <w:sz w:val="28"/>
          <w:szCs w:val="28"/>
          <w:lang w:val="kk-KZ"/>
        </w:rPr>
        <w:t>»</w:t>
      </w:r>
      <w:r w:rsidR="006B2A6E">
        <w:rPr>
          <w:b/>
          <w:sz w:val="28"/>
          <w:szCs w:val="28"/>
          <w:lang w:val="kk-KZ"/>
        </w:rPr>
        <w:t xml:space="preserve"> </w:t>
      </w:r>
      <w:r w:rsidR="006B4AA0" w:rsidRPr="006B4AA0">
        <w:rPr>
          <w:bCs/>
          <w:sz w:val="28"/>
          <w:szCs w:val="28"/>
          <w:lang w:val="kk-KZ"/>
        </w:rPr>
        <w:t>мемлекеттік қызмет көрсету жөніндегі пилоттық жоба</w:t>
      </w:r>
      <w:r w:rsidR="006B4AA0">
        <w:rPr>
          <w:bCs/>
          <w:sz w:val="28"/>
          <w:szCs w:val="28"/>
          <w:lang w:val="kk-KZ"/>
        </w:rPr>
        <w:t>сы</w:t>
      </w:r>
      <w:r w:rsidR="006B4AA0" w:rsidRPr="006B4AA0">
        <w:rPr>
          <w:bCs/>
          <w:sz w:val="28"/>
          <w:szCs w:val="28"/>
          <w:lang w:val="kk-KZ"/>
        </w:rPr>
        <w:t xml:space="preserve"> іске қос</w:t>
      </w:r>
      <w:r w:rsidR="006B4AA0">
        <w:rPr>
          <w:bCs/>
          <w:sz w:val="28"/>
          <w:szCs w:val="28"/>
          <w:lang w:val="kk-KZ"/>
        </w:rPr>
        <w:t>ылсын.</w:t>
      </w:r>
    </w:p>
    <w:p w14:paraId="6087821C" w14:textId="7A4EB080" w:rsidR="001730A2" w:rsidRPr="001730A2" w:rsidRDefault="00F07F87" w:rsidP="001730A2">
      <w:pPr>
        <w:pStyle w:val="11"/>
        <w:shd w:val="clear" w:color="auto" w:fill="FFFFFF" w:themeFill="background1"/>
        <w:spacing w:after="0" w:line="240" w:lineRule="auto"/>
        <w:ind w:firstLine="700"/>
        <w:jc w:val="both"/>
        <w:rPr>
          <w:rFonts w:ascii="Times New Roman" w:hAnsi="Times New Roman" w:cs="Times New Roman"/>
          <w:sz w:val="28"/>
          <w:szCs w:val="28"/>
          <w:lang w:val="kk-KZ"/>
        </w:rPr>
      </w:pPr>
      <w:r w:rsidRPr="001730A2">
        <w:rPr>
          <w:rFonts w:ascii="Times New Roman" w:hAnsi="Times New Roman" w:cs="Times New Roman"/>
          <w:sz w:val="28"/>
          <w:szCs w:val="28"/>
          <w:lang w:val="kk-KZ"/>
        </w:rPr>
        <w:t>2. Осы бірлескен бұйрыққа қосымшаға сәйкес</w:t>
      </w:r>
      <w:r w:rsidR="00631283" w:rsidRPr="001730A2">
        <w:rPr>
          <w:rFonts w:ascii="Times New Roman" w:hAnsi="Times New Roman" w:cs="Times New Roman"/>
          <w:sz w:val="28"/>
          <w:szCs w:val="28"/>
          <w:lang w:val="kk-KZ"/>
        </w:rPr>
        <w:t xml:space="preserve"> </w:t>
      </w:r>
      <w:r w:rsidR="006B2A6E" w:rsidRPr="006B2A6E">
        <w:rPr>
          <w:rFonts w:ascii="Times New Roman" w:hAnsi="Times New Roman" w:cs="Times New Roman"/>
          <w:sz w:val="28"/>
          <w:szCs w:val="28"/>
          <w:lang w:val="kk-KZ"/>
        </w:rPr>
        <w:t>«Smart Data Ukimet» ақпараттық-талдау жүйесінде заңды тұлғаның атауы проактивті тәсілмен өзгерген кезде куәлікті қайта рәсімдеу бөлігінде «</w:t>
      </w:r>
      <w:r w:rsidR="00376AA9" w:rsidRPr="00376AA9">
        <w:rPr>
          <w:rFonts w:ascii="Times New Roman" w:hAnsi="Times New Roman" w:cs="Times New Roman"/>
          <w:spacing w:val="2"/>
          <w:sz w:val="28"/>
          <w:szCs w:val="28"/>
          <w:shd w:val="clear" w:color="auto" w:fill="FFFFFF"/>
          <w:lang w:val="kk-KZ"/>
        </w:rPr>
        <w:t>Бірінші және екінші жауапкершілік деңгейіндегі объектілер бойынша техникалық қадағалауды және техникалық зерттеп-қарауды жүзеге асыратын заңды тұлғаларды аккредиттеу</w:t>
      </w:r>
      <w:r w:rsidR="006B2A6E" w:rsidRPr="006B2A6E">
        <w:rPr>
          <w:rFonts w:ascii="Times New Roman" w:hAnsi="Times New Roman" w:cs="Times New Roman"/>
          <w:sz w:val="28"/>
          <w:szCs w:val="28"/>
          <w:lang w:val="kk-KZ"/>
        </w:rPr>
        <w:t>»</w:t>
      </w:r>
      <w:r w:rsidR="006B2A6E" w:rsidRPr="006B2A6E">
        <w:rPr>
          <w:b/>
          <w:sz w:val="28"/>
          <w:szCs w:val="28"/>
          <w:lang w:val="kk-KZ"/>
        </w:rPr>
        <w:t xml:space="preserve"> </w:t>
      </w:r>
      <w:r w:rsidR="00631283" w:rsidRPr="001730A2">
        <w:rPr>
          <w:rFonts w:ascii="Times New Roman" w:hAnsi="Times New Roman" w:cs="Times New Roman"/>
          <w:sz w:val="28"/>
          <w:szCs w:val="28"/>
          <w:shd w:val="clear" w:color="auto" w:fill="FFFFFF"/>
          <w:lang w:val="kk-KZ"/>
        </w:rPr>
        <w:t>мемлекеттік қызмет</w:t>
      </w:r>
      <w:r w:rsidR="001730A2" w:rsidRPr="001730A2">
        <w:rPr>
          <w:rFonts w:ascii="Times New Roman" w:hAnsi="Times New Roman" w:cs="Times New Roman"/>
          <w:sz w:val="28"/>
          <w:szCs w:val="28"/>
          <w:shd w:val="clear" w:color="auto" w:fill="FFFFFF"/>
          <w:lang w:val="kk-KZ"/>
        </w:rPr>
        <w:t xml:space="preserve"> көрсету жөніндегі пилоттық жобаны іске асыру кезінде </w:t>
      </w:r>
      <w:r w:rsidR="001730A2" w:rsidRPr="001730A2">
        <w:rPr>
          <w:rFonts w:ascii="Times New Roman" w:hAnsi="Times New Roman" w:cs="Times New Roman"/>
          <w:sz w:val="28"/>
          <w:szCs w:val="28"/>
          <w:lang w:val="kk-KZ"/>
        </w:rPr>
        <w:t>мемлекеттік органдар мен ұйымдардың</w:t>
      </w:r>
      <w:r w:rsidR="0055045D">
        <w:rPr>
          <w:rFonts w:ascii="Times New Roman" w:hAnsi="Times New Roman" w:cs="Times New Roman"/>
          <w:sz w:val="28"/>
          <w:szCs w:val="28"/>
          <w:lang w:val="kk-KZ"/>
        </w:rPr>
        <w:t xml:space="preserve"> өзара</w:t>
      </w:r>
      <w:r w:rsidR="001730A2" w:rsidRPr="001730A2">
        <w:rPr>
          <w:rFonts w:ascii="Times New Roman" w:hAnsi="Times New Roman" w:cs="Times New Roman"/>
          <w:sz w:val="28"/>
          <w:szCs w:val="28"/>
          <w:lang w:val="kk-KZ"/>
        </w:rPr>
        <w:t xml:space="preserve"> іс-қимыл алгоритмі бекітілсін</w:t>
      </w:r>
      <w:r w:rsidR="001730A2" w:rsidRPr="001730A2">
        <w:rPr>
          <w:rFonts w:ascii="Times New Roman" w:hAnsi="Times New Roman" w:cs="Times New Roman"/>
          <w:sz w:val="28"/>
          <w:shd w:val="clear" w:color="auto" w:fill="FFFFFF"/>
          <w:lang w:val="kk-KZ"/>
        </w:rPr>
        <w:t xml:space="preserve">.    </w:t>
      </w:r>
    </w:p>
    <w:p w14:paraId="798C95FC" w14:textId="49974855" w:rsidR="003C5EB7" w:rsidRPr="00AE4ADE" w:rsidRDefault="003C5EB7" w:rsidP="00F07F87">
      <w:pPr>
        <w:ind w:firstLine="708"/>
        <w:jc w:val="both"/>
        <w:rPr>
          <w:sz w:val="28"/>
          <w:lang w:val="kk-KZ"/>
        </w:rPr>
      </w:pPr>
      <w:r w:rsidRPr="00231D57">
        <w:rPr>
          <w:sz w:val="28"/>
          <w:lang w:val="kk-KZ"/>
        </w:rPr>
        <w:t xml:space="preserve">3. </w:t>
      </w:r>
      <w:r w:rsidR="00AE4ADE" w:rsidRPr="00AE4ADE">
        <w:rPr>
          <w:rStyle w:val="1138"/>
          <w:color w:val="000000"/>
          <w:sz w:val="28"/>
          <w:szCs w:val="28"/>
          <w:lang w:val="kk-KZ"/>
        </w:rPr>
        <w:t xml:space="preserve">Пилоттық жобаға қатысатын, мемлекеттік қызметтер көрсету үшін платформалар ұсынатын </w:t>
      </w:r>
      <w:r w:rsidR="0056223B" w:rsidRPr="0056223B">
        <w:rPr>
          <w:bCs/>
          <w:sz w:val="28"/>
          <w:szCs w:val="28"/>
          <w:lang w:val="kk-KZ"/>
        </w:rPr>
        <w:t>мемлекеттік органдарға</w:t>
      </w:r>
      <w:r w:rsidR="00AE4ADE" w:rsidRPr="00AE4ADE">
        <w:rPr>
          <w:rStyle w:val="1138"/>
          <w:color w:val="000000"/>
          <w:sz w:val="28"/>
          <w:szCs w:val="28"/>
          <w:lang w:val="kk-KZ"/>
        </w:rPr>
        <w:t>:</w:t>
      </w:r>
    </w:p>
    <w:p w14:paraId="2162E726" w14:textId="77777777" w:rsidR="003C5EB7" w:rsidRPr="00231D57" w:rsidRDefault="003C5EB7" w:rsidP="00F07F87">
      <w:pPr>
        <w:ind w:firstLine="709"/>
        <w:jc w:val="both"/>
        <w:rPr>
          <w:sz w:val="28"/>
          <w:lang w:val="kk-KZ"/>
        </w:rPr>
      </w:pPr>
      <w:r w:rsidRPr="00231D57">
        <w:rPr>
          <w:sz w:val="28"/>
          <w:lang w:val="kk-KZ"/>
        </w:rPr>
        <w:t xml:space="preserve">1) </w:t>
      </w:r>
      <w:r>
        <w:rPr>
          <w:sz w:val="28"/>
          <w:lang w:val="kk-KZ"/>
        </w:rPr>
        <w:t>«</w:t>
      </w:r>
      <w:r w:rsidRPr="00231D57">
        <w:rPr>
          <w:sz w:val="28"/>
          <w:lang w:val="kk-KZ"/>
        </w:rPr>
        <w:t>Smart Bridge</w:t>
      </w:r>
      <w:r>
        <w:rPr>
          <w:sz w:val="28"/>
          <w:lang w:val="kk-KZ"/>
        </w:rPr>
        <w:t>»-</w:t>
      </w:r>
      <w:r w:rsidRPr="00231D57">
        <w:rPr>
          <w:sz w:val="28"/>
          <w:lang w:val="kk-KZ"/>
        </w:rPr>
        <w:t>ге өтінім беру арқылы дербес деректерге қол жеткізуді бақылаудың мемлекеттік сервисіне (бұдан әрі-</w:t>
      </w:r>
      <w:r>
        <w:rPr>
          <w:sz w:val="28"/>
          <w:lang w:val="kk-KZ"/>
        </w:rPr>
        <w:t>ДДБ</w:t>
      </w:r>
      <w:r w:rsidRPr="00231D57">
        <w:rPr>
          <w:sz w:val="28"/>
          <w:lang w:val="kk-KZ"/>
        </w:rPr>
        <w:t xml:space="preserve"> сервисі) қосылу;</w:t>
      </w:r>
    </w:p>
    <w:p w14:paraId="6A4A675B" w14:textId="77777777" w:rsidR="003C5EB7" w:rsidRPr="00231D57" w:rsidRDefault="003C5EB7" w:rsidP="00F07F87">
      <w:pPr>
        <w:ind w:firstLine="709"/>
        <w:jc w:val="both"/>
        <w:rPr>
          <w:sz w:val="28"/>
          <w:lang w:val="kk-KZ"/>
        </w:rPr>
      </w:pPr>
      <w:r w:rsidRPr="00231D57">
        <w:rPr>
          <w:sz w:val="28"/>
          <w:lang w:val="kk-KZ"/>
        </w:rPr>
        <w:t xml:space="preserve">2) пилоттық жоба шеңберінде қызметтер көрсету кезінде </w:t>
      </w:r>
      <w:r>
        <w:rPr>
          <w:sz w:val="28"/>
          <w:lang w:val="kk-KZ"/>
        </w:rPr>
        <w:t>ДДБ</w:t>
      </w:r>
      <w:r w:rsidRPr="00231D57">
        <w:rPr>
          <w:sz w:val="28"/>
          <w:lang w:val="kk-KZ"/>
        </w:rPr>
        <w:t xml:space="preserve"> сервисі арқылы дербес деректер субъектісінің немесе оның заңды өкілінің келісімін алуды қамтамасыз етсін.</w:t>
      </w:r>
    </w:p>
    <w:p w14:paraId="436C03FF" w14:textId="1A787F73" w:rsidR="003C5EB7" w:rsidRPr="00231D57" w:rsidRDefault="003C5EB7" w:rsidP="003C5EB7">
      <w:pPr>
        <w:ind w:firstLine="709"/>
        <w:jc w:val="both"/>
        <w:rPr>
          <w:sz w:val="28"/>
          <w:lang w:val="kk-KZ"/>
        </w:rPr>
      </w:pPr>
      <w:r w:rsidRPr="00231D57">
        <w:rPr>
          <w:sz w:val="28"/>
          <w:lang w:val="kk-KZ"/>
        </w:rPr>
        <w:t xml:space="preserve">4. </w:t>
      </w:r>
      <w:r>
        <w:rPr>
          <w:sz w:val="28"/>
          <w:lang w:val="kk-KZ"/>
        </w:rPr>
        <w:t>«</w:t>
      </w:r>
      <w:r w:rsidRPr="00231D57">
        <w:rPr>
          <w:sz w:val="28"/>
          <w:lang w:val="kk-KZ"/>
        </w:rPr>
        <w:t>Ұлттық ақпараттық технологиялар</w:t>
      </w:r>
      <w:r>
        <w:rPr>
          <w:sz w:val="28"/>
          <w:lang w:val="kk-KZ"/>
        </w:rPr>
        <w:t>»</w:t>
      </w:r>
      <w:r w:rsidRPr="00231D57">
        <w:rPr>
          <w:sz w:val="28"/>
          <w:lang w:val="kk-KZ"/>
        </w:rPr>
        <w:t xml:space="preserve"> акционерлік қоғамына </w:t>
      </w:r>
      <w:r>
        <w:rPr>
          <w:sz w:val="28"/>
          <w:lang w:val="kk-KZ"/>
        </w:rPr>
        <w:t>«</w:t>
      </w:r>
      <w:r w:rsidRPr="00231D57">
        <w:rPr>
          <w:sz w:val="28"/>
          <w:lang w:val="kk-KZ"/>
        </w:rPr>
        <w:t>Ақпараттандыру туралы</w:t>
      </w:r>
      <w:r>
        <w:rPr>
          <w:sz w:val="28"/>
          <w:lang w:val="kk-KZ"/>
        </w:rPr>
        <w:t>»</w:t>
      </w:r>
      <w:r w:rsidRPr="00231D57">
        <w:rPr>
          <w:sz w:val="28"/>
          <w:lang w:val="kk-KZ"/>
        </w:rPr>
        <w:t xml:space="preserve"> Қазақстан Республикасы Заңының 49-бабы </w:t>
      </w:r>
      <w:r w:rsidR="00F07F87">
        <w:rPr>
          <w:sz w:val="28"/>
          <w:lang w:val="kk-KZ"/>
        </w:rPr>
        <w:br/>
      </w:r>
      <w:r w:rsidRPr="00231D57">
        <w:rPr>
          <w:sz w:val="28"/>
          <w:lang w:val="kk-KZ"/>
        </w:rPr>
        <w:t xml:space="preserve">2-тармағының 4) және 6) тармақшаларына, 38-бабы 2-тармағының 1) және 5-1) тармақшаларына, 54-бабы 3-тармағының 3-2) тармақшасына, </w:t>
      </w:r>
      <w:r>
        <w:rPr>
          <w:sz w:val="28"/>
          <w:lang w:val="kk-KZ"/>
        </w:rPr>
        <w:t>«</w:t>
      </w:r>
      <w:r w:rsidRPr="00231D57">
        <w:rPr>
          <w:sz w:val="28"/>
          <w:lang w:val="kk-KZ"/>
        </w:rPr>
        <w:t xml:space="preserve">Ақпараттандыру </w:t>
      </w:r>
      <w:r w:rsidRPr="00231D57">
        <w:rPr>
          <w:sz w:val="28"/>
          <w:lang w:val="kk-KZ"/>
        </w:rPr>
        <w:lastRenderedPageBreak/>
        <w:t>туралы</w:t>
      </w:r>
      <w:r>
        <w:rPr>
          <w:sz w:val="28"/>
          <w:lang w:val="kk-KZ"/>
        </w:rPr>
        <w:t>»</w:t>
      </w:r>
      <w:r w:rsidRPr="00231D57">
        <w:rPr>
          <w:sz w:val="28"/>
          <w:lang w:val="kk-KZ"/>
        </w:rPr>
        <w:t xml:space="preserve"> Қазақстан Республикасы Ақпарат және коммуникациялар министрінің міндетін атқарушының 2018 жылғы 29 наурыздағы № 123 бұйрығымен бекітілген </w:t>
      </w:r>
      <w:r>
        <w:rPr>
          <w:sz w:val="28"/>
          <w:lang w:val="kk-KZ"/>
        </w:rPr>
        <w:t>«</w:t>
      </w:r>
      <w:r w:rsidRPr="00231D57">
        <w:rPr>
          <w:sz w:val="28"/>
          <w:lang w:val="kk-KZ"/>
        </w:rPr>
        <w:t>Электрондық үкіметтің</w:t>
      </w:r>
      <w:r>
        <w:rPr>
          <w:sz w:val="28"/>
          <w:lang w:val="kk-KZ"/>
        </w:rPr>
        <w:t xml:space="preserve">» </w:t>
      </w:r>
      <w:r w:rsidRPr="00231D57">
        <w:rPr>
          <w:sz w:val="28"/>
          <w:lang w:val="kk-KZ"/>
        </w:rPr>
        <w:t>ақпараттандыру объектілерін интеграциялау қағидаларының 4 және 8</w:t>
      </w:r>
      <w:r w:rsidR="00FB4892">
        <w:rPr>
          <w:sz w:val="28"/>
          <w:lang w:val="kk-KZ"/>
        </w:rPr>
        <w:t>-</w:t>
      </w:r>
      <w:r>
        <w:rPr>
          <w:sz w:val="28"/>
          <w:lang w:val="kk-KZ"/>
        </w:rPr>
        <w:t xml:space="preserve">тармақтарына сәйкес </w:t>
      </w:r>
      <w:r w:rsidRPr="00231D57">
        <w:rPr>
          <w:sz w:val="28"/>
          <w:lang w:val="kk-KZ"/>
        </w:rPr>
        <w:t>мыналарды қамтамасыз етсін:</w:t>
      </w:r>
    </w:p>
    <w:p w14:paraId="21E223BB" w14:textId="77777777" w:rsidR="003C5EB7" w:rsidRPr="00231D57" w:rsidRDefault="003C5EB7" w:rsidP="003C5EB7">
      <w:pPr>
        <w:ind w:firstLine="709"/>
        <w:jc w:val="both"/>
        <w:rPr>
          <w:sz w:val="28"/>
          <w:lang w:val="kk-KZ"/>
        </w:rPr>
      </w:pPr>
      <w:r w:rsidRPr="00231D57">
        <w:rPr>
          <w:sz w:val="28"/>
          <w:lang w:val="kk-KZ"/>
        </w:rPr>
        <w:t>1) ақпараттық қауіпсіздік талаптарына сәйкестігін сынаудың оң нәтижелері бар хаттамаларды алу;</w:t>
      </w:r>
    </w:p>
    <w:p w14:paraId="7B818B75" w14:textId="77777777" w:rsidR="003C5EB7" w:rsidRPr="00231D57" w:rsidRDefault="003C5EB7" w:rsidP="003C5EB7">
      <w:pPr>
        <w:ind w:firstLine="709"/>
        <w:jc w:val="both"/>
        <w:rPr>
          <w:sz w:val="28"/>
          <w:lang w:val="kk-KZ"/>
        </w:rPr>
      </w:pPr>
      <w:r w:rsidRPr="00231D57">
        <w:rPr>
          <w:sz w:val="28"/>
          <w:lang w:val="kk-KZ"/>
        </w:rPr>
        <w:t>2) Қазақстан Республикасының Азаматтық кодексіне сәйкес өзінің ақпараттық қауіпсіздік жедел орталығының жұмыс істеуін немесе үшінші тұлғалардан ақпараттық қауіпсіздік жедел орталығының қызметін сатып алуды қамтамасыз ету, сондай-ақ Орталықтың ақпараттық қауіпсіздікті ұлттық үйлестіру орталығымен өзара іс-қимылын қамтамасыз ету;</w:t>
      </w:r>
    </w:p>
    <w:p w14:paraId="33CFEF21" w14:textId="77777777" w:rsidR="003C5EB7" w:rsidRPr="00231D57" w:rsidRDefault="003C5EB7" w:rsidP="003C5EB7">
      <w:pPr>
        <w:ind w:firstLine="709"/>
        <w:jc w:val="both"/>
        <w:rPr>
          <w:sz w:val="28"/>
          <w:lang w:val="kk-KZ"/>
        </w:rPr>
      </w:pPr>
      <w:r w:rsidRPr="00231D57">
        <w:rPr>
          <w:sz w:val="28"/>
          <w:lang w:val="kk-KZ"/>
        </w:rPr>
        <w:t>3) мемлекеттік және мемлекеттік емес ақпараттық жүйелердің ақпараттық қауіпсіздігі жөніндегі бірлескен жұмыстар шартының болуы;</w:t>
      </w:r>
    </w:p>
    <w:p w14:paraId="61DA683C" w14:textId="2190DC8F" w:rsidR="003C5EB7" w:rsidRDefault="003C5EB7" w:rsidP="003C5EB7">
      <w:pPr>
        <w:ind w:firstLine="709"/>
        <w:jc w:val="both"/>
        <w:rPr>
          <w:sz w:val="28"/>
          <w:lang w:val="kk-KZ"/>
        </w:rPr>
      </w:pPr>
      <w:r w:rsidRPr="00231D57">
        <w:rPr>
          <w:sz w:val="28"/>
          <w:lang w:val="kk-KZ"/>
        </w:rPr>
        <w:t>4)</w:t>
      </w:r>
      <w:r>
        <w:rPr>
          <w:sz w:val="28"/>
          <w:lang w:val="kk-KZ"/>
        </w:rPr>
        <w:t xml:space="preserve"> </w:t>
      </w:r>
      <w:r w:rsidRPr="00231D57">
        <w:rPr>
          <w:sz w:val="28"/>
          <w:lang w:val="kk-KZ"/>
        </w:rPr>
        <w:t>ақпараттық-коммуникациялық технологиялар және ақпараттық қауіпсіздікті қамтамасыз ету саласындағы бірыңғай талаптардың сәйкестігі жөнінде шаралар қабылдау.</w:t>
      </w:r>
    </w:p>
    <w:p w14:paraId="39E466BC" w14:textId="6997B9CA" w:rsidR="00404846" w:rsidRPr="00B34DDC" w:rsidRDefault="00404846" w:rsidP="00B34DDC">
      <w:pPr>
        <w:pStyle w:val="2"/>
        <w:ind w:firstLine="708"/>
        <w:rPr>
          <w:rFonts w:ascii="Times New Roman" w:hAnsi="Times New Roman"/>
          <w:b w:val="0"/>
          <w:bCs/>
          <w:lang w:val="kk-KZ"/>
        </w:rPr>
      </w:pPr>
      <w:r w:rsidRPr="00B34DDC">
        <w:rPr>
          <w:rFonts w:ascii="Times New Roman" w:hAnsi="Times New Roman"/>
          <w:b w:val="0"/>
          <w:bCs/>
          <w:color w:val="000000"/>
          <w:sz w:val="28"/>
          <w:szCs w:val="28"/>
          <w:shd w:val="clear" w:color="auto" w:fill="FFFFFF"/>
          <w:lang w:val="kk-KZ"/>
        </w:rPr>
        <w:t xml:space="preserve">5. Қазақстан Республикасы </w:t>
      </w:r>
      <w:r w:rsidR="00B34DDC" w:rsidRPr="00B34DDC">
        <w:rPr>
          <w:rFonts w:ascii="Times New Roman" w:hAnsi="Times New Roman"/>
          <w:b w:val="0"/>
          <w:bCs/>
          <w:sz w:val="28"/>
          <w:szCs w:val="28"/>
          <w:lang w:val="kk-KZ"/>
        </w:rPr>
        <w:t>Өнеркәсіп және құрылыс</w:t>
      </w:r>
      <w:r w:rsidR="00B34DDC" w:rsidRPr="00B34DDC">
        <w:rPr>
          <w:rFonts w:ascii="Times New Roman" w:hAnsi="Times New Roman"/>
          <w:b w:val="0"/>
          <w:bCs/>
          <w:color w:val="000000"/>
          <w:sz w:val="28"/>
          <w:szCs w:val="28"/>
          <w:shd w:val="clear" w:color="auto" w:fill="FFFFFF"/>
          <w:lang w:val="kk-KZ"/>
        </w:rPr>
        <w:t xml:space="preserve"> </w:t>
      </w:r>
      <w:r w:rsidRPr="00B34DDC">
        <w:rPr>
          <w:rFonts w:ascii="Times New Roman" w:hAnsi="Times New Roman"/>
          <w:b w:val="0"/>
          <w:bCs/>
          <w:color w:val="000000"/>
          <w:sz w:val="28"/>
          <w:szCs w:val="28"/>
          <w:shd w:val="clear" w:color="auto" w:fill="FFFFFF"/>
          <w:lang w:val="kk-KZ"/>
        </w:rPr>
        <w:t xml:space="preserve">министрлігінің </w:t>
      </w:r>
      <w:r w:rsidR="00B34DDC" w:rsidRPr="003D4A0B">
        <w:rPr>
          <w:rFonts w:ascii="Times New Roman" w:hAnsi="Times New Roman"/>
          <w:b w:val="0"/>
          <w:bCs/>
          <w:sz w:val="28"/>
          <w:szCs w:val="28"/>
          <w:lang w:val="kk-KZ"/>
        </w:rPr>
        <w:t xml:space="preserve">Цифрландыру және мемлекеттік көрсетілетін қызметтер департаменті </w:t>
      </w:r>
      <w:r w:rsidRPr="003D4A0B">
        <w:rPr>
          <w:rFonts w:ascii="Times New Roman" w:hAnsi="Times New Roman"/>
          <w:b w:val="0"/>
          <w:bCs/>
          <w:color w:val="000000"/>
          <w:sz w:val="28"/>
          <w:szCs w:val="28"/>
          <w:lang w:val="kk-KZ"/>
        </w:rPr>
        <w:t>заңнамада</w:t>
      </w:r>
      <w:r w:rsidRPr="00B34DDC">
        <w:rPr>
          <w:rFonts w:ascii="Times New Roman" w:hAnsi="Times New Roman"/>
          <w:b w:val="0"/>
          <w:bCs/>
          <w:color w:val="000000"/>
          <w:sz w:val="28"/>
          <w:szCs w:val="28"/>
          <w:lang w:val="kk-KZ"/>
        </w:rPr>
        <w:t xml:space="preserve"> белгіленген тәртіппен:</w:t>
      </w:r>
    </w:p>
    <w:p w14:paraId="0A45FDE3" w14:textId="77777777" w:rsidR="00404846" w:rsidRPr="00404846" w:rsidRDefault="00404846" w:rsidP="00404846">
      <w:pPr>
        <w:pStyle w:val="af"/>
        <w:spacing w:before="0" w:beforeAutospacing="0" w:after="0" w:afterAutospacing="0"/>
        <w:ind w:firstLine="708"/>
        <w:jc w:val="both"/>
        <w:rPr>
          <w:lang w:val="kk-KZ"/>
        </w:rPr>
      </w:pPr>
      <w:r w:rsidRPr="00404846">
        <w:rPr>
          <w:color w:val="000000"/>
          <w:sz w:val="28"/>
          <w:szCs w:val="28"/>
          <w:lang w:val="kk-KZ"/>
        </w:rPr>
        <w:t xml:space="preserve">1) осы бірлескен бұйрыққа мемлекеттік органдар басшыларының соңғысы қол қойған күннен бастап бес жұмыс күн ішінде оның қазақ және орыс тілдеріндегі электрондық түрдегі көшірмелерін  ресми жариялау және Қазақстан Республикасы нормативтік құқықтық актілерінің эталондық бақылау банкіне енгізу үшін Қазақстан Республикасы Әділет министрлігінің «Қазақстан Республикасының Заңнама және құқықтық ақпарат институты» шаруашылық жүргізу құқығындағы республикалық мемлекеттік кәсіпорнына жолдауды; </w:t>
      </w:r>
    </w:p>
    <w:p w14:paraId="065106E2" w14:textId="6C417732" w:rsidR="009066E1" w:rsidRPr="00487BAB" w:rsidRDefault="00404846" w:rsidP="00487BAB">
      <w:pPr>
        <w:pStyle w:val="af"/>
        <w:spacing w:before="0" w:beforeAutospacing="0" w:after="0" w:afterAutospacing="0"/>
        <w:ind w:firstLine="708"/>
        <w:jc w:val="both"/>
        <w:rPr>
          <w:lang w:val="kk-KZ"/>
        </w:rPr>
      </w:pPr>
      <w:r w:rsidRPr="00404846">
        <w:rPr>
          <w:color w:val="000000"/>
          <w:sz w:val="28"/>
          <w:szCs w:val="28"/>
          <w:lang w:val="kk-KZ"/>
        </w:rPr>
        <w:t>2) осы бірлескен бұйрықты ресми жариялағаннан кейін оны Қазақстан Республикасы </w:t>
      </w:r>
      <w:r w:rsidR="00B34DDC" w:rsidRPr="00FF0E69">
        <w:rPr>
          <w:sz w:val="28"/>
          <w:szCs w:val="28"/>
          <w:lang w:val="kk-KZ"/>
        </w:rPr>
        <w:t xml:space="preserve">Өнеркәсіп және құрылыс </w:t>
      </w:r>
      <w:r w:rsidRPr="00404846">
        <w:rPr>
          <w:color w:val="000000"/>
          <w:sz w:val="28"/>
          <w:szCs w:val="28"/>
          <w:shd w:val="clear" w:color="auto" w:fill="FFFFFF"/>
          <w:lang w:val="kk-KZ"/>
        </w:rPr>
        <w:t xml:space="preserve">министрлігінің </w:t>
      </w:r>
      <w:r w:rsidRPr="00404846">
        <w:rPr>
          <w:color w:val="000000"/>
          <w:sz w:val="28"/>
          <w:szCs w:val="28"/>
          <w:lang w:val="kk-KZ"/>
        </w:rPr>
        <w:t>интернет-ресурсында орналастыруды қамтамасыз етсін.</w:t>
      </w:r>
    </w:p>
    <w:p w14:paraId="358A10F2" w14:textId="19D29947" w:rsidR="00E53D89" w:rsidRDefault="00E53D89" w:rsidP="009066E1">
      <w:pPr>
        <w:jc w:val="both"/>
        <w:rPr>
          <w:sz w:val="28"/>
          <w:szCs w:val="28"/>
          <w:lang w:val="kk-KZ"/>
        </w:rPr>
      </w:pPr>
      <w:r>
        <w:rPr>
          <w:sz w:val="28"/>
          <w:szCs w:val="28"/>
          <w:lang w:val="kk-KZ"/>
        </w:rPr>
        <w:tab/>
      </w:r>
      <w:r w:rsidR="00487BAB">
        <w:rPr>
          <w:sz w:val="28"/>
          <w:szCs w:val="28"/>
          <w:lang w:val="kk-KZ"/>
        </w:rPr>
        <w:t>6</w:t>
      </w:r>
      <w:r>
        <w:rPr>
          <w:sz w:val="28"/>
          <w:szCs w:val="28"/>
          <w:lang w:val="kk-KZ"/>
        </w:rPr>
        <w:t xml:space="preserve">. Осы бірлескен бұйрықтың орындалуын бақылау Қазақстан Республикасының Өнеркәсіп және құрылыс, </w:t>
      </w:r>
      <w:r w:rsidR="00434BDA">
        <w:rPr>
          <w:sz w:val="28"/>
          <w:szCs w:val="28"/>
          <w:lang w:val="kk-KZ"/>
        </w:rPr>
        <w:t>Ц</w:t>
      </w:r>
      <w:r>
        <w:rPr>
          <w:sz w:val="28"/>
          <w:szCs w:val="28"/>
          <w:lang w:val="kk-KZ"/>
        </w:rPr>
        <w:t>ифрлық даму, инновациялар және аэроғарыш өнеркәсібі жетекшілік ететін вице-министрлеріне жүктелсін.</w:t>
      </w:r>
    </w:p>
    <w:p w14:paraId="6831D83B" w14:textId="52B97A01" w:rsidR="00434BDA" w:rsidRPr="009B6622" w:rsidRDefault="00487BAB" w:rsidP="009B6622">
      <w:pPr>
        <w:ind w:firstLine="708"/>
        <w:jc w:val="both"/>
        <w:rPr>
          <w:color w:val="000000"/>
          <w:sz w:val="28"/>
          <w:szCs w:val="28"/>
          <w:lang w:val="kk-KZ"/>
        </w:rPr>
      </w:pPr>
      <w:r>
        <w:rPr>
          <w:color w:val="000000"/>
          <w:sz w:val="28"/>
          <w:szCs w:val="28"/>
          <w:lang w:val="kk-KZ"/>
        </w:rPr>
        <w:t>7</w:t>
      </w:r>
      <w:r w:rsidR="00434BDA" w:rsidRPr="00434BDA">
        <w:rPr>
          <w:color w:val="000000"/>
          <w:sz w:val="28"/>
          <w:szCs w:val="28"/>
          <w:lang w:val="kk-KZ"/>
        </w:rPr>
        <w:t>.</w:t>
      </w:r>
      <w:r w:rsidR="00C050AE">
        <w:rPr>
          <w:color w:val="000000"/>
          <w:sz w:val="28"/>
          <w:szCs w:val="28"/>
          <w:lang w:val="kk-KZ"/>
        </w:rPr>
        <w:t xml:space="preserve"> </w:t>
      </w:r>
      <w:r w:rsidR="00354112">
        <w:rPr>
          <w:color w:val="000000"/>
          <w:sz w:val="28"/>
          <w:szCs w:val="28"/>
          <w:lang w:val="kk-KZ"/>
        </w:rPr>
        <w:t xml:space="preserve">Осы бірлескен бұйрық алғашқы ресми жарияланған күнінен бастап қолданысқа енгізіледі және 2025 жылғы </w:t>
      </w:r>
      <w:r w:rsidR="001730A2">
        <w:rPr>
          <w:color w:val="000000"/>
          <w:sz w:val="28"/>
          <w:szCs w:val="28"/>
          <w:lang w:val="kk-KZ"/>
        </w:rPr>
        <w:t>30</w:t>
      </w:r>
      <w:r w:rsidR="00354112">
        <w:rPr>
          <w:color w:val="000000"/>
          <w:sz w:val="28"/>
          <w:szCs w:val="28"/>
          <w:lang w:val="kk-KZ"/>
        </w:rPr>
        <w:t xml:space="preserve"> желтоқсанға дейін қолданылады.</w:t>
      </w:r>
    </w:p>
    <w:tbl>
      <w:tblPr>
        <w:tblStyle w:val="a9"/>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709"/>
        <w:gridCol w:w="4394"/>
      </w:tblGrid>
      <w:tr w:rsidR="00121110" w:rsidRPr="003A4EFA" w14:paraId="4A2C170F" w14:textId="77777777" w:rsidTr="00D34322">
        <w:tc>
          <w:tcPr>
            <w:tcW w:w="4678" w:type="dxa"/>
          </w:tcPr>
          <w:p w14:paraId="1372CACD" w14:textId="77777777" w:rsidR="0090574F" w:rsidRPr="00487BAB" w:rsidRDefault="0090574F" w:rsidP="003527A4">
            <w:pPr>
              <w:jc w:val="both"/>
              <w:rPr>
                <w:b/>
                <w:sz w:val="12"/>
                <w:szCs w:val="12"/>
                <w:lang w:val="kk-KZ"/>
              </w:rPr>
            </w:pPr>
          </w:p>
          <w:p w14:paraId="51EF27C6" w14:textId="708AAF45" w:rsidR="00121110" w:rsidRPr="006F5C59" w:rsidRDefault="00E06AF5" w:rsidP="003527A4">
            <w:pPr>
              <w:jc w:val="both"/>
              <w:rPr>
                <w:b/>
                <w:sz w:val="28"/>
                <w:szCs w:val="28"/>
                <w:lang w:val="kk-KZ"/>
              </w:rPr>
            </w:pPr>
            <w:r>
              <w:rPr>
                <w:b/>
                <w:sz w:val="28"/>
                <w:szCs w:val="28"/>
                <w:lang w:val="kk-KZ"/>
              </w:rPr>
              <w:t>Қазақстан Республикасы</w:t>
            </w:r>
            <w:r w:rsidR="006F5C59">
              <w:rPr>
                <w:b/>
                <w:sz w:val="28"/>
                <w:szCs w:val="28"/>
                <w:lang w:val="kk-KZ"/>
              </w:rPr>
              <w:t>ның</w:t>
            </w:r>
          </w:p>
          <w:p w14:paraId="2882DE9A" w14:textId="172AB147" w:rsidR="00E06AF5" w:rsidRPr="00E06AF5" w:rsidRDefault="00DE5EC2" w:rsidP="003527A4">
            <w:pPr>
              <w:jc w:val="both"/>
              <w:rPr>
                <w:b/>
                <w:sz w:val="28"/>
                <w:szCs w:val="28"/>
                <w:lang w:val="kk-KZ"/>
              </w:rPr>
            </w:pPr>
            <w:r>
              <w:rPr>
                <w:b/>
                <w:sz w:val="28"/>
                <w:szCs w:val="28"/>
                <w:lang w:val="kk-KZ"/>
              </w:rPr>
              <w:t>Өнеркәсіп және құрылыс министрі</w:t>
            </w:r>
          </w:p>
        </w:tc>
        <w:tc>
          <w:tcPr>
            <w:tcW w:w="709" w:type="dxa"/>
          </w:tcPr>
          <w:p w14:paraId="3FA27C55" w14:textId="77777777" w:rsidR="00121110" w:rsidRPr="00723E34" w:rsidRDefault="00121110" w:rsidP="003527A4">
            <w:pPr>
              <w:jc w:val="both"/>
              <w:rPr>
                <w:b/>
                <w:sz w:val="28"/>
                <w:szCs w:val="28"/>
                <w:lang w:val="kk-KZ"/>
              </w:rPr>
            </w:pPr>
          </w:p>
        </w:tc>
        <w:tc>
          <w:tcPr>
            <w:tcW w:w="4394" w:type="dxa"/>
          </w:tcPr>
          <w:p w14:paraId="43F24D41" w14:textId="77777777" w:rsidR="0090574F" w:rsidRPr="00487BAB" w:rsidRDefault="0090574F" w:rsidP="003527A4">
            <w:pPr>
              <w:jc w:val="both"/>
              <w:rPr>
                <w:b/>
                <w:sz w:val="14"/>
                <w:szCs w:val="14"/>
                <w:lang w:val="kk-KZ"/>
              </w:rPr>
            </w:pPr>
          </w:p>
          <w:p w14:paraId="5788A02B" w14:textId="56638BAD" w:rsidR="00121110" w:rsidRDefault="00E06AF5" w:rsidP="003527A4">
            <w:pPr>
              <w:jc w:val="both"/>
              <w:rPr>
                <w:b/>
                <w:sz w:val="28"/>
                <w:szCs w:val="28"/>
                <w:lang w:val="kk-KZ"/>
              </w:rPr>
            </w:pPr>
            <w:r>
              <w:rPr>
                <w:b/>
                <w:sz w:val="28"/>
                <w:szCs w:val="28"/>
                <w:lang w:val="kk-KZ"/>
              </w:rPr>
              <w:t>Қазақстан Республикасы</w:t>
            </w:r>
            <w:r w:rsidR="006F5C59">
              <w:rPr>
                <w:b/>
                <w:sz w:val="28"/>
                <w:szCs w:val="28"/>
                <w:lang w:val="kk-KZ"/>
              </w:rPr>
              <w:t>ның</w:t>
            </w:r>
          </w:p>
          <w:p w14:paraId="2F7582EA" w14:textId="2D07043E" w:rsidR="00121110" w:rsidRPr="006761F5" w:rsidRDefault="00DE5EC2" w:rsidP="003527A4">
            <w:pPr>
              <w:jc w:val="both"/>
              <w:rPr>
                <w:b/>
                <w:sz w:val="28"/>
                <w:szCs w:val="28"/>
                <w:lang w:val="kk-KZ"/>
              </w:rPr>
            </w:pPr>
            <w:r>
              <w:rPr>
                <w:b/>
                <w:sz w:val="28"/>
                <w:szCs w:val="28"/>
                <w:lang w:val="kk-KZ"/>
              </w:rPr>
              <w:t>Ц</w:t>
            </w:r>
            <w:r w:rsidR="00E06AF5">
              <w:rPr>
                <w:b/>
                <w:sz w:val="28"/>
                <w:szCs w:val="28"/>
                <w:lang w:val="kk-KZ"/>
              </w:rPr>
              <w:t>ифрлық даму, инновациялар және аэроғарыш өнеркәсібі министрі</w:t>
            </w:r>
          </w:p>
        </w:tc>
      </w:tr>
      <w:tr w:rsidR="00121110" w:rsidRPr="00676229" w14:paraId="0D36E6F7" w14:textId="77777777" w:rsidTr="00D34322">
        <w:tc>
          <w:tcPr>
            <w:tcW w:w="4678" w:type="dxa"/>
          </w:tcPr>
          <w:p w14:paraId="0264DE14" w14:textId="77777777" w:rsidR="00370D25" w:rsidRPr="00723E34" w:rsidRDefault="00370D25" w:rsidP="0073318C">
            <w:pPr>
              <w:rPr>
                <w:bCs/>
                <w:sz w:val="28"/>
                <w:szCs w:val="28"/>
                <w:lang w:val="kk-KZ"/>
              </w:rPr>
            </w:pPr>
          </w:p>
          <w:p w14:paraId="187D824D" w14:textId="7DA4049B" w:rsidR="0073318C" w:rsidRPr="0073318C" w:rsidRDefault="00676229" w:rsidP="0073318C">
            <w:pPr>
              <w:rPr>
                <w:b/>
                <w:sz w:val="28"/>
                <w:szCs w:val="28"/>
                <w:lang w:val="kk-KZ"/>
              </w:rPr>
            </w:pPr>
            <w:r w:rsidRPr="003A4EFA">
              <w:rPr>
                <w:bCs/>
                <w:sz w:val="28"/>
                <w:szCs w:val="28"/>
              </w:rPr>
              <w:t>__________</w:t>
            </w:r>
            <w:r w:rsidR="006F5C59" w:rsidRPr="003A4EFA">
              <w:rPr>
                <w:bCs/>
                <w:sz w:val="28"/>
                <w:szCs w:val="28"/>
              </w:rPr>
              <w:t>_</w:t>
            </w:r>
            <w:r w:rsidR="006F5C59" w:rsidRPr="003A4EFA">
              <w:rPr>
                <w:bCs/>
                <w:sz w:val="28"/>
                <w:szCs w:val="28"/>
                <w:lang w:val="kk-KZ"/>
              </w:rPr>
              <w:t>___</w:t>
            </w:r>
            <w:r w:rsidR="00445675" w:rsidRPr="003A4EFA">
              <w:rPr>
                <w:bCs/>
                <w:sz w:val="28"/>
                <w:szCs w:val="28"/>
                <w:lang w:val="kk-KZ"/>
              </w:rPr>
              <w:t>__</w:t>
            </w:r>
            <w:r w:rsidRPr="00676229">
              <w:rPr>
                <w:b/>
                <w:sz w:val="28"/>
                <w:szCs w:val="28"/>
              </w:rPr>
              <w:t>/</w:t>
            </w:r>
            <w:r w:rsidR="006761F5">
              <w:rPr>
                <w:b/>
                <w:sz w:val="28"/>
                <w:szCs w:val="28"/>
                <w:lang w:val="kk-KZ"/>
              </w:rPr>
              <w:t xml:space="preserve"> </w:t>
            </w:r>
            <w:r w:rsidR="00723E34">
              <w:rPr>
                <w:b/>
                <w:sz w:val="28"/>
                <w:szCs w:val="28"/>
                <w:lang w:val="kk-KZ"/>
              </w:rPr>
              <w:t>Қ</w:t>
            </w:r>
            <w:r w:rsidR="006761F5">
              <w:rPr>
                <w:b/>
                <w:sz w:val="28"/>
                <w:szCs w:val="28"/>
                <w:lang w:val="kk-KZ"/>
              </w:rPr>
              <w:t>.</w:t>
            </w:r>
            <w:r w:rsidR="006F5C59">
              <w:rPr>
                <w:b/>
                <w:sz w:val="28"/>
                <w:szCs w:val="28"/>
                <w:lang w:val="kk-KZ"/>
              </w:rPr>
              <w:t xml:space="preserve"> </w:t>
            </w:r>
            <w:r w:rsidR="00723E34">
              <w:rPr>
                <w:b/>
                <w:sz w:val="28"/>
                <w:szCs w:val="28"/>
                <w:lang w:val="kk-KZ"/>
              </w:rPr>
              <w:t>Шарлапаев</w:t>
            </w:r>
          </w:p>
        </w:tc>
        <w:tc>
          <w:tcPr>
            <w:tcW w:w="709" w:type="dxa"/>
          </w:tcPr>
          <w:p w14:paraId="21FC945F" w14:textId="77777777" w:rsidR="00121110" w:rsidRPr="00676229" w:rsidRDefault="00121110" w:rsidP="003527A4">
            <w:pPr>
              <w:jc w:val="both"/>
              <w:rPr>
                <w:b/>
                <w:sz w:val="28"/>
                <w:szCs w:val="28"/>
              </w:rPr>
            </w:pPr>
          </w:p>
        </w:tc>
        <w:tc>
          <w:tcPr>
            <w:tcW w:w="4394" w:type="dxa"/>
          </w:tcPr>
          <w:p w14:paraId="407DD5E5" w14:textId="77777777" w:rsidR="00370D25" w:rsidRDefault="00370D25" w:rsidP="003527A4">
            <w:pPr>
              <w:jc w:val="both"/>
              <w:rPr>
                <w:b/>
                <w:sz w:val="28"/>
                <w:szCs w:val="28"/>
              </w:rPr>
            </w:pPr>
          </w:p>
          <w:p w14:paraId="71D4D687" w14:textId="2F2D551C" w:rsidR="00121110" w:rsidRPr="00676229" w:rsidRDefault="00121110" w:rsidP="003527A4">
            <w:pPr>
              <w:jc w:val="both"/>
              <w:rPr>
                <w:b/>
                <w:sz w:val="28"/>
                <w:szCs w:val="28"/>
              </w:rPr>
            </w:pPr>
            <w:r w:rsidRPr="003A4EFA">
              <w:rPr>
                <w:bCs/>
                <w:sz w:val="28"/>
                <w:szCs w:val="28"/>
              </w:rPr>
              <w:t>_______________</w:t>
            </w:r>
            <w:r w:rsidR="006F5C59" w:rsidRPr="003A4EFA">
              <w:rPr>
                <w:bCs/>
                <w:sz w:val="28"/>
                <w:szCs w:val="28"/>
              </w:rPr>
              <w:t>___</w:t>
            </w:r>
            <w:r w:rsidRPr="00676229">
              <w:rPr>
                <w:b/>
                <w:sz w:val="28"/>
                <w:szCs w:val="28"/>
              </w:rPr>
              <w:t xml:space="preserve">/ </w:t>
            </w:r>
            <w:r w:rsidR="006F5C59">
              <w:rPr>
                <w:b/>
                <w:sz w:val="28"/>
                <w:szCs w:val="28"/>
                <w:lang w:val="kk-KZ"/>
              </w:rPr>
              <w:t>Ж</w:t>
            </w:r>
            <w:r w:rsidR="006761F5">
              <w:rPr>
                <w:b/>
                <w:sz w:val="28"/>
                <w:szCs w:val="28"/>
                <w:lang w:val="kk-KZ"/>
              </w:rPr>
              <w:t xml:space="preserve">. </w:t>
            </w:r>
            <w:r w:rsidR="006F5C59">
              <w:rPr>
                <w:b/>
                <w:sz w:val="28"/>
                <w:szCs w:val="28"/>
                <w:lang w:val="kk-KZ"/>
              </w:rPr>
              <w:t>Мәдиев</w:t>
            </w:r>
          </w:p>
        </w:tc>
      </w:tr>
    </w:tbl>
    <w:p w14:paraId="0E475731" w14:textId="77777777" w:rsidR="0094678B" w:rsidRPr="00F10035" w:rsidRDefault="0094678B" w:rsidP="00667227">
      <w:pPr>
        <w:tabs>
          <w:tab w:val="left" w:pos="1276"/>
        </w:tabs>
        <w:jc w:val="both"/>
        <w:rPr>
          <w:lang w:val="kk-KZ"/>
        </w:rPr>
      </w:pPr>
    </w:p>
    <w:sectPr w:rsidR="0094678B" w:rsidRPr="00F10035" w:rsidSect="00C12873">
      <w:headerReference w:type="even" r:id="rId7"/>
      <w:headerReference w:type="default" r:id="rId8"/>
      <w:headerReference w:type="firs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67CC7" w14:textId="77777777" w:rsidR="0031148E" w:rsidRDefault="0031148E">
      <w:r>
        <w:separator/>
      </w:r>
    </w:p>
  </w:endnote>
  <w:endnote w:type="continuationSeparator" w:id="0">
    <w:p w14:paraId="492FD8F9" w14:textId="77777777" w:rsidR="0031148E" w:rsidRDefault="0031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9E818" w14:textId="77777777" w:rsidR="0031148E" w:rsidRDefault="0031148E">
      <w:r>
        <w:separator/>
      </w:r>
    </w:p>
  </w:footnote>
  <w:footnote w:type="continuationSeparator" w:id="0">
    <w:p w14:paraId="3709B7A5" w14:textId="77777777" w:rsidR="0031148E" w:rsidRDefault="00311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9A828"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5E4E791"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78FF8" w14:textId="16D714EE"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F10035">
      <w:rPr>
        <w:rStyle w:val="af0"/>
        <w:noProof/>
      </w:rPr>
      <w:t>2</w:t>
    </w:r>
    <w:r>
      <w:rPr>
        <w:rStyle w:val="af0"/>
      </w:rPr>
      <w:fldChar w:fldCharType="end"/>
    </w:r>
  </w:p>
  <w:p w14:paraId="01DAE8ED"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14" w:type="dxa"/>
      <w:tblInd w:w="-730" w:type="dxa"/>
      <w:tblLayout w:type="fixed"/>
      <w:tblLook w:val="01E0" w:firstRow="1" w:lastRow="1" w:firstColumn="1" w:lastColumn="1" w:noHBand="0" w:noVBand="0"/>
    </w:tblPr>
    <w:tblGrid>
      <w:gridCol w:w="418"/>
      <w:gridCol w:w="3864"/>
      <w:gridCol w:w="2148"/>
      <w:gridCol w:w="4184"/>
    </w:tblGrid>
    <w:tr w:rsidR="004B400D" w:rsidRPr="00D100F6" w14:paraId="4FCCECDB" w14:textId="77777777" w:rsidTr="00AD503A">
      <w:trPr>
        <w:trHeight w:val="1035"/>
      </w:trPr>
      <w:tc>
        <w:tcPr>
          <w:tcW w:w="4282" w:type="dxa"/>
          <w:gridSpan w:val="2"/>
          <w:shd w:val="clear" w:color="auto" w:fill="auto"/>
        </w:tcPr>
        <w:p w14:paraId="700925AC" w14:textId="38849AD3" w:rsidR="00121110" w:rsidRPr="009F7EC3" w:rsidRDefault="00173167" w:rsidP="009F7EC3">
          <w:pPr>
            <w:spacing w:line="288" w:lineRule="auto"/>
            <w:jc w:val="center"/>
            <w:rPr>
              <w:b/>
              <w:bCs/>
              <w:color w:val="3399FF"/>
              <w:lang w:val="kk-KZ"/>
            </w:rPr>
          </w:pPr>
          <w:r>
            <w:rPr>
              <w:b/>
              <w:bCs/>
              <w:color w:val="3399FF"/>
              <w:lang w:val="kk-KZ"/>
            </w:rPr>
            <w:br/>
          </w:r>
          <w:r w:rsidR="009066E1">
            <w:rPr>
              <w:b/>
              <w:bCs/>
              <w:color w:val="3399FF"/>
              <w:lang w:val="kk-KZ"/>
            </w:rPr>
            <w:t>МИНИСТЕРСТВО ПРОМЫШЛЕННОСТИ И СТРОИТЕЛЬСТВА РЕСПУБЛИКИ КАЗАХСТАН</w:t>
          </w:r>
        </w:p>
        <w:p w14:paraId="29F718D1" w14:textId="77777777" w:rsidR="00121110" w:rsidRDefault="00121110">
          <w:pPr>
            <w:spacing w:line="288" w:lineRule="auto"/>
            <w:ind w:right="459"/>
            <w:jc w:val="center"/>
            <w:rPr>
              <w:b/>
              <w:bCs/>
              <w:color w:val="3399FF"/>
              <w:lang w:val="kk-KZ"/>
            </w:rPr>
          </w:pPr>
        </w:p>
        <w:p w14:paraId="077FE1F8" w14:textId="77777777" w:rsidR="004B400D" w:rsidRPr="00D100F6" w:rsidRDefault="004B400D">
          <w:pPr>
            <w:spacing w:line="288" w:lineRule="auto"/>
            <w:ind w:right="459"/>
            <w:jc w:val="center"/>
            <w:rPr>
              <w:b/>
              <w:color w:val="3A7298"/>
              <w:sz w:val="32"/>
              <w:szCs w:val="32"/>
              <w:lang w:val="kk-KZ"/>
            </w:rPr>
          </w:pPr>
        </w:p>
      </w:tc>
      <w:tc>
        <w:tcPr>
          <w:tcW w:w="2148" w:type="dxa"/>
          <w:shd w:val="clear" w:color="auto" w:fill="auto"/>
        </w:tcPr>
        <w:p w14:paraId="500CAAFA" w14:textId="77777777" w:rsidR="004B400D" w:rsidRPr="00D100F6" w:rsidRDefault="00D42C93" w:rsidP="00782A16">
          <w:pPr>
            <w:jc w:val="center"/>
            <w:rPr>
              <w:sz w:val="22"/>
              <w:szCs w:val="22"/>
              <w:lang w:val="kk-KZ"/>
            </w:rPr>
          </w:pPr>
          <w:r>
            <w:rPr>
              <w:noProof/>
              <w:sz w:val="22"/>
              <w:szCs w:val="22"/>
            </w:rPr>
            <w:drawing>
              <wp:inline distT="0" distB="0" distL="0" distR="0" wp14:anchorId="1F6DA42F" wp14:editId="4C406475">
                <wp:extent cx="972820" cy="9728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184" w:type="dxa"/>
          <w:shd w:val="clear" w:color="auto" w:fill="auto"/>
        </w:tcPr>
        <w:p w14:paraId="11082864" w14:textId="77777777" w:rsidR="009B7985" w:rsidRDefault="00E15847" w:rsidP="00E15847">
          <w:pPr>
            <w:spacing w:line="288" w:lineRule="auto"/>
            <w:jc w:val="center"/>
            <w:rPr>
              <w:b/>
              <w:bCs/>
              <w:color w:val="3399FF"/>
              <w:lang w:val="kk-KZ"/>
            </w:rPr>
          </w:pPr>
          <w:r w:rsidRPr="00A646AF">
            <w:rPr>
              <w:b/>
              <w:bCs/>
              <w:color w:val="3399FF"/>
              <w:lang w:val="kk-KZ"/>
            </w:rPr>
            <w:t xml:space="preserve">МИНИСТЕРСТВО </w:t>
          </w:r>
          <w:r w:rsidR="007A0884">
            <w:rPr>
              <w:b/>
              <w:bCs/>
              <w:color w:val="3399FF"/>
              <w:lang w:val="kk-KZ"/>
            </w:rPr>
            <w:t>ЦИФРОВОГО РАЗВИТИЯ, ИННОВАЦИЙ И АЭРОКОСМИЧЕСКОЙ ПРОМЫШЛЕННОСТИ</w:t>
          </w:r>
        </w:p>
        <w:p w14:paraId="01024991" w14:textId="77777777" w:rsidR="004B400D" w:rsidRPr="00D100F6" w:rsidRDefault="00E15847" w:rsidP="00E15847">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14:paraId="5D9308A4" w14:textId="77777777" w:rsidTr="00AD503A">
      <w:trPr>
        <w:gridBefore w:val="1"/>
        <w:wBefore w:w="418" w:type="dxa"/>
        <w:trHeight w:val="590"/>
      </w:trPr>
      <w:tc>
        <w:tcPr>
          <w:tcW w:w="3864" w:type="dxa"/>
          <w:shd w:val="clear" w:color="auto" w:fill="auto"/>
        </w:tcPr>
        <w:p w14:paraId="03A77BB5" w14:textId="14C75679" w:rsidR="00642211" w:rsidRDefault="00121110" w:rsidP="00642211">
          <w:pPr>
            <w:widowControl w:val="0"/>
            <w:ind w:right="459"/>
            <w:jc w:val="center"/>
            <w:rPr>
              <w:b/>
              <w:bCs/>
              <w:color w:val="3399FF"/>
              <w:sz w:val="22"/>
              <w:szCs w:val="22"/>
            </w:rPr>
          </w:pPr>
          <w:r>
            <w:rPr>
              <w:b/>
              <w:bCs/>
              <w:color w:val="3399FF"/>
              <w:sz w:val="22"/>
              <w:szCs w:val="22"/>
              <w:lang w:val="kk-KZ"/>
            </w:rPr>
            <w:t>от</w:t>
          </w:r>
          <w:r>
            <w:rPr>
              <w:b/>
              <w:bCs/>
              <w:color w:val="3399FF"/>
              <w:sz w:val="22"/>
              <w:szCs w:val="22"/>
            </w:rPr>
            <w:t xml:space="preserve"> ___ _____________ 202</w:t>
          </w:r>
          <w:r w:rsidR="001E133B">
            <w:rPr>
              <w:b/>
              <w:bCs/>
              <w:color w:val="3399FF"/>
              <w:sz w:val="22"/>
              <w:szCs w:val="22"/>
              <w:lang w:val="kk-KZ"/>
            </w:rPr>
            <w:t>5</w:t>
          </w:r>
          <w:r>
            <w:rPr>
              <w:b/>
              <w:bCs/>
              <w:color w:val="3399FF"/>
              <w:sz w:val="22"/>
              <w:szCs w:val="22"/>
            </w:rPr>
            <w:t xml:space="preserve"> года</w:t>
          </w:r>
        </w:p>
        <w:p w14:paraId="2CF6EE8B" w14:textId="7AF0EDF0" w:rsidR="00642211" w:rsidRPr="00AD503A" w:rsidRDefault="00121110" w:rsidP="00AD503A">
          <w:pPr>
            <w:widowControl w:val="0"/>
            <w:ind w:right="459"/>
            <w:jc w:val="center"/>
            <w:rPr>
              <w:b/>
              <w:bCs/>
              <w:color w:val="3399FF"/>
              <w:sz w:val="22"/>
              <w:szCs w:val="22"/>
            </w:rPr>
          </w:pPr>
          <w:r>
            <w:rPr>
              <w:b/>
              <w:bCs/>
              <w:color w:val="3399FF"/>
              <w:sz w:val="22"/>
              <w:szCs w:val="22"/>
            </w:rPr>
            <w:t>№ ______</w:t>
          </w:r>
        </w:p>
      </w:tc>
      <w:tc>
        <w:tcPr>
          <w:tcW w:w="2148" w:type="dxa"/>
          <w:shd w:val="clear" w:color="auto" w:fill="auto"/>
        </w:tcPr>
        <w:p w14:paraId="182A20D1" w14:textId="77777777" w:rsidR="00642211" w:rsidRDefault="00642211" w:rsidP="00782A16">
          <w:pPr>
            <w:jc w:val="center"/>
            <w:rPr>
              <w:sz w:val="22"/>
              <w:szCs w:val="22"/>
              <w:lang w:val="kk-KZ"/>
            </w:rPr>
          </w:pPr>
        </w:p>
      </w:tc>
      <w:tc>
        <w:tcPr>
          <w:tcW w:w="4184" w:type="dxa"/>
          <w:shd w:val="clear" w:color="auto" w:fill="auto"/>
        </w:tcPr>
        <w:p w14:paraId="2339AEFF" w14:textId="31A3F052" w:rsidR="00121110" w:rsidRDefault="00121110" w:rsidP="00121110">
          <w:pPr>
            <w:widowControl w:val="0"/>
            <w:ind w:right="459"/>
            <w:jc w:val="center"/>
            <w:rPr>
              <w:b/>
              <w:bCs/>
              <w:color w:val="3399FF"/>
              <w:sz w:val="22"/>
              <w:szCs w:val="22"/>
            </w:rPr>
          </w:pPr>
          <w:r>
            <w:rPr>
              <w:b/>
              <w:bCs/>
              <w:color w:val="3399FF"/>
              <w:sz w:val="22"/>
              <w:szCs w:val="22"/>
              <w:lang w:val="kk-KZ"/>
            </w:rPr>
            <w:t xml:space="preserve">      от</w:t>
          </w:r>
          <w:r>
            <w:rPr>
              <w:b/>
              <w:bCs/>
              <w:color w:val="3399FF"/>
              <w:sz w:val="22"/>
              <w:szCs w:val="22"/>
            </w:rPr>
            <w:t xml:space="preserve"> ___ _____________ 202</w:t>
          </w:r>
          <w:r w:rsidR="001E133B">
            <w:rPr>
              <w:b/>
              <w:bCs/>
              <w:color w:val="3399FF"/>
              <w:sz w:val="22"/>
              <w:szCs w:val="22"/>
              <w:lang w:val="kk-KZ"/>
            </w:rPr>
            <w:t>5</w:t>
          </w:r>
          <w:r>
            <w:rPr>
              <w:b/>
              <w:bCs/>
              <w:color w:val="3399FF"/>
              <w:sz w:val="22"/>
              <w:szCs w:val="22"/>
            </w:rPr>
            <w:t xml:space="preserve"> года</w:t>
          </w:r>
        </w:p>
        <w:p w14:paraId="76FB2188" w14:textId="77777777" w:rsidR="00121110" w:rsidRPr="00B20293" w:rsidRDefault="00121110" w:rsidP="00121110">
          <w:pPr>
            <w:widowControl w:val="0"/>
            <w:ind w:right="459"/>
            <w:jc w:val="center"/>
            <w:rPr>
              <w:b/>
              <w:bCs/>
              <w:color w:val="3399FF"/>
              <w:sz w:val="22"/>
              <w:szCs w:val="22"/>
            </w:rPr>
          </w:pPr>
          <w:r>
            <w:rPr>
              <w:b/>
              <w:bCs/>
              <w:color w:val="3399FF"/>
              <w:sz w:val="22"/>
              <w:szCs w:val="22"/>
            </w:rPr>
            <w:t xml:space="preserve">       № ______</w:t>
          </w:r>
        </w:p>
        <w:p w14:paraId="1B4267C1" w14:textId="77777777" w:rsidR="00642211" w:rsidRDefault="00642211" w:rsidP="00A6162E">
          <w:pPr>
            <w:spacing w:line="288" w:lineRule="auto"/>
            <w:jc w:val="center"/>
            <w:rPr>
              <w:b/>
              <w:bCs/>
              <w:color w:val="3399FF"/>
              <w:lang w:val="kk-KZ"/>
            </w:rPr>
          </w:pPr>
        </w:p>
      </w:tc>
    </w:tr>
  </w:tbl>
  <w:p w14:paraId="6CBF57E3" w14:textId="77777777" w:rsidR="004726FE" w:rsidRPr="00934587" w:rsidRDefault="004726FE" w:rsidP="00A6162E">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11662C33"/>
    <w:multiLevelType w:val="hybridMultilevel"/>
    <w:tmpl w:val="39DC1CFE"/>
    <w:lvl w:ilvl="0" w:tplc="C956879E">
      <w:start w:val="1"/>
      <w:numFmt w:val="decimal"/>
      <w:lvlText w:val="%1."/>
      <w:lvlJc w:val="left"/>
      <w:pPr>
        <w:ind w:left="1114" w:hanging="40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 w15:restartNumberingAfterBreak="0">
    <w:nsid w:val="2FDF3139"/>
    <w:multiLevelType w:val="hybridMultilevel"/>
    <w:tmpl w:val="76C86CC8"/>
    <w:lvl w:ilvl="0" w:tplc="C1EC0C66">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D62"/>
    <w:rsid w:val="00012CFE"/>
    <w:rsid w:val="00015FA4"/>
    <w:rsid w:val="00026353"/>
    <w:rsid w:val="00033C2A"/>
    <w:rsid w:val="00041730"/>
    <w:rsid w:val="00066A87"/>
    <w:rsid w:val="00073119"/>
    <w:rsid w:val="000922AA"/>
    <w:rsid w:val="000B6346"/>
    <w:rsid w:val="000D4DAC"/>
    <w:rsid w:val="000E222E"/>
    <w:rsid w:val="000E59C9"/>
    <w:rsid w:val="000F48E7"/>
    <w:rsid w:val="000F530E"/>
    <w:rsid w:val="000F6C3F"/>
    <w:rsid w:val="001204BA"/>
    <w:rsid w:val="00121110"/>
    <w:rsid w:val="00124670"/>
    <w:rsid w:val="001319EE"/>
    <w:rsid w:val="00143292"/>
    <w:rsid w:val="001445D6"/>
    <w:rsid w:val="00166AEA"/>
    <w:rsid w:val="001730A2"/>
    <w:rsid w:val="00173167"/>
    <w:rsid w:val="001763DE"/>
    <w:rsid w:val="001869F9"/>
    <w:rsid w:val="001A068F"/>
    <w:rsid w:val="001A1881"/>
    <w:rsid w:val="001A7D5D"/>
    <w:rsid w:val="001B61C1"/>
    <w:rsid w:val="001C41AD"/>
    <w:rsid w:val="001D18E3"/>
    <w:rsid w:val="001D1E06"/>
    <w:rsid w:val="001E0141"/>
    <w:rsid w:val="001E133B"/>
    <w:rsid w:val="001E332F"/>
    <w:rsid w:val="001F4925"/>
    <w:rsid w:val="001F64CB"/>
    <w:rsid w:val="002000F4"/>
    <w:rsid w:val="00204A53"/>
    <w:rsid w:val="00206F3C"/>
    <w:rsid w:val="00214E49"/>
    <w:rsid w:val="0022101F"/>
    <w:rsid w:val="0023374B"/>
    <w:rsid w:val="00251F3F"/>
    <w:rsid w:val="00263BEA"/>
    <w:rsid w:val="002948C9"/>
    <w:rsid w:val="002957F4"/>
    <w:rsid w:val="002A394A"/>
    <w:rsid w:val="002B1B1A"/>
    <w:rsid w:val="002B70B7"/>
    <w:rsid w:val="002C1434"/>
    <w:rsid w:val="002C49BE"/>
    <w:rsid w:val="002D28B2"/>
    <w:rsid w:val="002E0F91"/>
    <w:rsid w:val="002E1D38"/>
    <w:rsid w:val="002F5B2D"/>
    <w:rsid w:val="00310D78"/>
    <w:rsid w:val="0031148E"/>
    <w:rsid w:val="00315CD9"/>
    <w:rsid w:val="00322182"/>
    <w:rsid w:val="00330B0F"/>
    <w:rsid w:val="00336DE7"/>
    <w:rsid w:val="003374CE"/>
    <w:rsid w:val="003451B9"/>
    <w:rsid w:val="003520C7"/>
    <w:rsid w:val="003527A4"/>
    <w:rsid w:val="00353A7F"/>
    <w:rsid w:val="00353CB7"/>
    <w:rsid w:val="00354112"/>
    <w:rsid w:val="00364E0B"/>
    <w:rsid w:val="00370D25"/>
    <w:rsid w:val="00376AA9"/>
    <w:rsid w:val="00386737"/>
    <w:rsid w:val="0038799B"/>
    <w:rsid w:val="003A2736"/>
    <w:rsid w:val="003A4EFA"/>
    <w:rsid w:val="003C5EB7"/>
    <w:rsid w:val="003D4A0B"/>
    <w:rsid w:val="003D781A"/>
    <w:rsid w:val="003E3F40"/>
    <w:rsid w:val="003E47F9"/>
    <w:rsid w:val="003F241E"/>
    <w:rsid w:val="0040093B"/>
    <w:rsid w:val="00404846"/>
    <w:rsid w:val="00412CC9"/>
    <w:rsid w:val="00423754"/>
    <w:rsid w:val="00430E89"/>
    <w:rsid w:val="00430EAA"/>
    <w:rsid w:val="00434BDA"/>
    <w:rsid w:val="00445675"/>
    <w:rsid w:val="004726FE"/>
    <w:rsid w:val="004766B2"/>
    <w:rsid w:val="00483466"/>
    <w:rsid w:val="00487BAB"/>
    <w:rsid w:val="0049623C"/>
    <w:rsid w:val="004B400D"/>
    <w:rsid w:val="004C34B8"/>
    <w:rsid w:val="004C4C4E"/>
    <w:rsid w:val="004C68EF"/>
    <w:rsid w:val="004D3C40"/>
    <w:rsid w:val="004E49BE"/>
    <w:rsid w:val="004F3375"/>
    <w:rsid w:val="0050573E"/>
    <w:rsid w:val="005257C2"/>
    <w:rsid w:val="0052719F"/>
    <w:rsid w:val="00543D8C"/>
    <w:rsid w:val="0055045D"/>
    <w:rsid w:val="0056223B"/>
    <w:rsid w:val="00566DD2"/>
    <w:rsid w:val="00580DCE"/>
    <w:rsid w:val="005A5685"/>
    <w:rsid w:val="005B5DD8"/>
    <w:rsid w:val="005C14F1"/>
    <w:rsid w:val="005C1D6F"/>
    <w:rsid w:val="005C358C"/>
    <w:rsid w:val="005C6E2D"/>
    <w:rsid w:val="005D1846"/>
    <w:rsid w:val="005F461A"/>
    <w:rsid w:val="005F582C"/>
    <w:rsid w:val="00604566"/>
    <w:rsid w:val="00631283"/>
    <w:rsid w:val="00642211"/>
    <w:rsid w:val="00645DA4"/>
    <w:rsid w:val="00667227"/>
    <w:rsid w:val="006761F5"/>
    <w:rsid w:val="00676229"/>
    <w:rsid w:val="006B2A6E"/>
    <w:rsid w:val="006B4AA0"/>
    <w:rsid w:val="006B6938"/>
    <w:rsid w:val="006E159E"/>
    <w:rsid w:val="006F4658"/>
    <w:rsid w:val="006F5C59"/>
    <w:rsid w:val="007006E3"/>
    <w:rsid w:val="007111E8"/>
    <w:rsid w:val="00720D6C"/>
    <w:rsid w:val="00723E34"/>
    <w:rsid w:val="00731B2A"/>
    <w:rsid w:val="0073318C"/>
    <w:rsid w:val="00740441"/>
    <w:rsid w:val="007767CD"/>
    <w:rsid w:val="00782A16"/>
    <w:rsid w:val="0078658B"/>
    <w:rsid w:val="00787A78"/>
    <w:rsid w:val="007A0884"/>
    <w:rsid w:val="007B5297"/>
    <w:rsid w:val="007D5C5B"/>
    <w:rsid w:val="007E588D"/>
    <w:rsid w:val="007E60FF"/>
    <w:rsid w:val="007F47E4"/>
    <w:rsid w:val="008008D9"/>
    <w:rsid w:val="008043C4"/>
    <w:rsid w:val="00806DC0"/>
    <w:rsid w:val="0081000A"/>
    <w:rsid w:val="0081127D"/>
    <w:rsid w:val="00826D35"/>
    <w:rsid w:val="0083402F"/>
    <w:rsid w:val="008436CA"/>
    <w:rsid w:val="00866964"/>
    <w:rsid w:val="00867FA4"/>
    <w:rsid w:val="008856E3"/>
    <w:rsid w:val="00886D7E"/>
    <w:rsid w:val="00897465"/>
    <w:rsid w:val="008C6629"/>
    <w:rsid w:val="00901D17"/>
    <w:rsid w:val="0090574F"/>
    <w:rsid w:val="009066E1"/>
    <w:rsid w:val="009139A9"/>
    <w:rsid w:val="00914138"/>
    <w:rsid w:val="00915A4B"/>
    <w:rsid w:val="0092065A"/>
    <w:rsid w:val="00934587"/>
    <w:rsid w:val="00940986"/>
    <w:rsid w:val="0094678B"/>
    <w:rsid w:val="0096334D"/>
    <w:rsid w:val="009924CE"/>
    <w:rsid w:val="00994503"/>
    <w:rsid w:val="009B6622"/>
    <w:rsid w:val="009B69F4"/>
    <w:rsid w:val="009B7985"/>
    <w:rsid w:val="009F7EC3"/>
    <w:rsid w:val="00A10052"/>
    <w:rsid w:val="00A17FE7"/>
    <w:rsid w:val="00A338BC"/>
    <w:rsid w:val="00A47D62"/>
    <w:rsid w:val="00A6162E"/>
    <w:rsid w:val="00A646AF"/>
    <w:rsid w:val="00A70A78"/>
    <w:rsid w:val="00A721B9"/>
    <w:rsid w:val="00A91F7E"/>
    <w:rsid w:val="00AA225A"/>
    <w:rsid w:val="00AA31B2"/>
    <w:rsid w:val="00AB0EF9"/>
    <w:rsid w:val="00AB3DBE"/>
    <w:rsid w:val="00AC7509"/>
    <w:rsid w:val="00AC76FB"/>
    <w:rsid w:val="00AD462C"/>
    <w:rsid w:val="00AD503A"/>
    <w:rsid w:val="00AE1EEE"/>
    <w:rsid w:val="00AE29A6"/>
    <w:rsid w:val="00AE4ADE"/>
    <w:rsid w:val="00AF13C0"/>
    <w:rsid w:val="00B0298F"/>
    <w:rsid w:val="00B34DDC"/>
    <w:rsid w:val="00B73E87"/>
    <w:rsid w:val="00B83033"/>
    <w:rsid w:val="00B839D3"/>
    <w:rsid w:val="00B86340"/>
    <w:rsid w:val="00B96902"/>
    <w:rsid w:val="00BB0CB7"/>
    <w:rsid w:val="00BD3A05"/>
    <w:rsid w:val="00BD42EA"/>
    <w:rsid w:val="00BE3CFA"/>
    <w:rsid w:val="00BE78CA"/>
    <w:rsid w:val="00C050AE"/>
    <w:rsid w:val="00C10E14"/>
    <w:rsid w:val="00C12873"/>
    <w:rsid w:val="00C1503C"/>
    <w:rsid w:val="00C55692"/>
    <w:rsid w:val="00C7780A"/>
    <w:rsid w:val="00C813E3"/>
    <w:rsid w:val="00C94983"/>
    <w:rsid w:val="00CA12B8"/>
    <w:rsid w:val="00CA1875"/>
    <w:rsid w:val="00CB023E"/>
    <w:rsid w:val="00CC6B37"/>
    <w:rsid w:val="00CC7D90"/>
    <w:rsid w:val="00CD3B5A"/>
    <w:rsid w:val="00CD508F"/>
    <w:rsid w:val="00CE1903"/>
    <w:rsid w:val="00CE6A1B"/>
    <w:rsid w:val="00D02BDF"/>
    <w:rsid w:val="00D03D0C"/>
    <w:rsid w:val="00D06D81"/>
    <w:rsid w:val="00D11982"/>
    <w:rsid w:val="00D14F06"/>
    <w:rsid w:val="00D34322"/>
    <w:rsid w:val="00D42C93"/>
    <w:rsid w:val="00D52DE8"/>
    <w:rsid w:val="00D85564"/>
    <w:rsid w:val="00DA099E"/>
    <w:rsid w:val="00DA2F99"/>
    <w:rsid w:val="00DA79A3"/>
    <w:rsid w:val="00DC3E22"/>
    <w:rsid w:val="00DC4281"/>
    <w:rsid w:val="00DD1533"/>
    <w:rsid w:val="00DE5EC2"/>
    <w:rsid w:val="00DF13D5"/>
    <w:rsid w:val="00E0096A"/>
    <w:rsid w:val="00E04496"/>
    <w:rsid w:val="00E06AF5"/>
    <w:rsid w:val="00E15120"/>
    <w:rsid w:val="00E15847"/>
    <w:rsid w:val="00E1728E"/>
    <w:rsid w:val="00E21EB4"/>
    <w:rsid w:val="00E265E1"/>
    <w:rsid w:val="00E3774C"/>
    <w:rsid w:val="00E43190"/>
    <w:rsid w:val="00E53D89"/>
    <w:rsid w:val="00E57A5B"/>
    <w:rsid w:val="00E8227B"/>
    <w:rsid w:val="00E866E0"/>
    <w:rsid w:val="00EA0022"/>
    <w:rsid w:val="00EB460D"/>
    <w:rsid w:val="00EB54A3"/>
    <w:rsid w:val="00EC3C11"/>
    <w:rsid w:val="00EC6599"/>
    <w:rsid w:val="00ED4F9E"/>
    <w:rsid w:val="00EE1A39"/>
    <w:rsid w:val="00EF4E93"/>
    <w:rsid w:val="00F07F87"/>
    <w:rsid w:val="00F10035"/>
    <w:rsid w:val="00F20FDC"/>
    <w:rsid w:val="00F22932"/>
    <w:rsid w:val="00F32A0B"/>
    <w:rsid w:val="00F34766"/>
    <w:rsid w:val="00F525B9"/>
    <w:rsid w:val="00F64017"/>
    <w:rsid w:val="00F66167"/>
    <w:rsid w:val="00F93EE0"/>
    <w:rsid w:val="00FA7E02"/>
    <w:rsid w:val="00FB4892"/>
    <w:rsid w:val="00FB6FE6"/>
    <w:rsid w:val="00FC3C01"/>
    <w:rsid w:val="00FC3CDA"/>
    <w:rsid w:val="00FC4CF9"/>
    <w:rsid w:val="00FC4E95"/>
    <w:rsid w:val="00FE7D01"/>
    <w:rsid w:val="00FF0E69"/>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555937"/>
  <w15:docId w15:val="{483F0890-81D0-45F9-9839-FBBF3DBC4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uiPriority w:val="3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4">
    <w:name w:val="Знак4"/>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b">
    <w:name w:val="Hyperlink"/>
    <w:rsid w:val="0023374B"/>
    <w:rPr>
      <w:rFonts w:ascii="Times New Roman" w:hAnsi="Times New Roman" w:cs="Times New Roman" w:hint="default"/>
      <w:color w:val="333399"/>
      <w:u w:val="single"/>
    </w:rPr>
  </w:style>
  <w:style w:type="paragraph" w:customStyle="1" w:styleId="ac">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d">
    <w:name w:val="List Paragraph"/>
    <w:aliases w:val="Heading1,Colorful List - Accent 11,H1-1,Заголовок3,Colorful List - Accent 11CxSpLast,Bullet 1,Use Case List Paragraph,List Paragraph"/>
    <w:basedOn w:val="a"/>
    <w:link w:val="ae"/>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3">
    <w:name w:val="Знак3"/>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21">
    <w:name w:val="Знак2"/>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10">
    <w:name w:val="Знак1"/>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4">
    <w:name w:val="Balloon Text"/>
    <w:basedOn w:val="a"/>
    <w:link w:val="af5"/>
    <w:semiHidden/>
    <w:unhideWhenUsed/>
    <w:rsid w:val="00E15120"/>
    <w:rPr>
      <w:rFonts w:ascii="Segoe UI" w:hAnsi="Segoe UI" w:cs="Segoe UI"/>
      <w:sz w:val="18"/>
      <w:szCs w:val="18"/>
    </w:rPr>
  </w:style>
  <w:style w:type="character" w:customStyle="1" w:styleId="af5">
    <w:name w:val="Текст выноски Знак"/>
    <w:basedOn w:val="a0"/>
    <w:link w:val="af4"/>
    <w:semiHidden/>
    <w:rsid w:val="00E15120"/>
    <w:rPr>
      <w:rFonts w:ascii="Segoe UI" w:hAnsi="Segoe UI" w:cs="Segoe UI"/>
      <w:sz w:val="18"/>
      <w:szCs w:val="18"/>
    </w:rPr>
  </w:style>
  <w:style w:type="character" w:styleId="af6">
    <w:name w:val="annotation reference"/>
    <w:basedOn w:val="a0"/>
    <w:semiHidden/>
    <w:unhideWhenUsed/>
    <w:rsid w:val="001A7D5D"/>
    <w:rPr>
      <w:sz w:val="16"/>
      <w:szCs w:val="16"/>
    </w:rPr>
  </w:style>
  <w:style w:type="paragraph" w:styleId="af7">
    <w:name w:val="annotation text"/>
    <w:basedOn w:val="a"/>
    <w:link w:val="af8"/>
    <w:semiHidden/>
    <w:unhideWhenUsed/>
    <w:rsid w:val="001A7D5D"/>
  </w:style>
  <w:style w:type="character" w:customStyle="1" w:styleId="af8">
    <w:name w:val="Текст примечания Знак"/>
    <w:basedOn w:val="a0"/>
    <w:link w:val="af7"/>
    <w:semiHidden/>
    <w:rsid w:val="001A7D5D"/>
  </w:style>
  <w:style w:type="paragraph" w:styleId="af9">
    <w:name w:val="annotation subject"/>
    <w:basedOn w:val="af7"/>
    <w:next w:val="af7"/>
    <w:link w:val="afa"/>
    <w:semiHidden/>
    <w:unhideWhenUsed/>
    <w:rsid w:val="001A7D5D"/>
    <w:rPr>
      <w:b/>
      <w:bCs/>
    </w:rPr>
  </w:style>
  <w:style w:type="character" w:customStyle="1" w:styleId="afa">
    <w:name w:val="Тема примечания Знак"/>
    <w:basedOn w:val="af8"/>
    <w:link w:val="af9"/>
    <w:semiHidden/>
    <w:rsid w:val="001A7D5D"/>
    <w:rPr>
      <w:b/>
      <w:bCs/>
    </w:rPr>
  </w:style>
  <w:style w:type="paragraph" w:styleId="afb">
    <w:name w:val="Revision"/>
    <w:hidden/>
    <w:uiPriority w:val="99"/>
    <w:semiHidden/>
    <w:rsid w:val="00E0096A"/>
  </w:style>
  <w:style w:type="paragraph" w:customStyle="1" w:styleId="docdata">
    <w:name w:val="docdata"/>
    <w:aliases w:val="docy,v5,4024,bqiaagaaeyqcaaagiaiaaaovdgaabb0oaaaaaaaaaaaaaaaaaaaaaaaaaaaaaaaaaaaaaaaaaaaaaaaaaaaaaaaaaaaaaaaaaaaaaaaaaaaaaaaaaaaaaaaaaaaaaaaaaaaaaaaaaaaaaaaaaaaaaaaaaaaaaaaaaaaaaaaaaaaaaaaaaaaaaaaaaaaaaaaaaaaaaaaaaaaaaaaaaaaaaaaaaaaaaaaaaaaaaaaa"/>
    <w:basedOn w:val="a"/>
    <w:rsid w:val="00AB3DBE"/>
    <w:pPr>
      <w:overflowPunct/>
      <w:autoSpaceDE/>
      <w:autoSpaceDN/>
      <w:adjustRightInd/>
      <w:spacing w:before="100" w:beforeAutospacing="1" w:after="100" w:afterAutospacing="1"/>
    </w:pPr>
    <w:rPr>
      <w:sz w:val="24"/>
      <w:szCs w:val="24"/>
      <w:lang w:val="ru-KZ" w:eastAsia="ru-KZ"/>
    </w:rPr>
  </w:style>
  <w:style w:type="character" w:customStyle="1" w:styleId="ae">
    <w:name w:val="Абзац списка Знак"/>
    <w:aliases w:val="Heading1 Знак,Colorful List - Accent 11 Знак,H1-1 Знак,Заголовок3 Знак,Colorful List - Accent 11CxSpLast Знак,Bullet 1 Знак,Use Case List Paragraph Знак,List Paragraph Знак"/>
    <w:link w:val="ad"/>
    <w:uiPriority w:val="34"/>
    <w:locked/>
    <w:rsid w:val="00AB3DBE"/>
    <w:rPr>
      <w:rFonts w:ascii="Calibri" w:eastAsia="Calibri" w:hAnsi="Calibri"/>
      <w:sz w:val="22"/>
      <w:szCs w:val="22"/>
      <w:lang w:eastAsia="en-US"/>
    </w:rPr>
  </w:style>
  <w:style w:type="character" w:customStyle="1" w:styleId="ezkurwreuab5ozgtqnkl">
    <w:name w:val="ezkurwreuab5ozgtqnkl"/>
    <w:basedOn w:val="a0"/>
    <w:rsid w:val="00AB3DBE"/>
  </w:style>
  <w:style w:type="character" w:customStyle="1" w:styleId="2777">
    <w:name w:val="2777"/>
    <w:aliases w:val="bqiaagaaeyqcaaagiaiaaanjbaaabxaiaaaaaaaaaaaaaaaaaaaaaaaaaaaaaaaaaaaaaaaaaaaaaaaaaaaaaaaaaaaaaaaaaaaaaaaaaaaaaaaaaaaaaaaaaaaaaaaaaaaaaaaaaaaaaaaaaaaaaaaaaaaaaaaaaaaaaaaaaaaaaaaaaaaaaaaaaaaaaaaaaaaaaaaaaaaaaaaaaaaaaaaaaaaaaaaaaaaaaaaa"/>
    <w:basedOn w:val="a0"/>
    <w:rsid w:val="006F5C59"/>
  </w:style>
  <w:style w:type="character" w:customStyle="1" w:styleId="4994">
    <w:name w:val="4994"/>
    <w:aliases w:val="bqiaagaaeyqcaaagiaiaaammdqaabrkraaaaaaaaaaaaaaaaaaaaaaaaaaaaaaaaaaaaaaaaaaaaaaaaaaaaaaaaaaaaaaaaaaaaaaaaaaaaaaaaaaaaaaaaaaaaaaaaaaaaaaaaaaaaaaaaaaaaaaaaaaaaaaaaaaaaaaaaaaaaaaaaaaaaaaaaaaaaaaaaaaaaaaaaaaaaaaaaaaaaaaaaaaaaaaaaaaaaaaaa"/>
    <w:basedOn w:val="a0"/>
    <w:rsid w:val="004C68EF"/>
  </w:style>
  <w:style w:type="character" w:customStyle="1" w:styleId="1610">
    <w:name w:val="1610"/>
    <w:aliases w:val="bqiaagaaeyqcaaagiaiaaaoxbqaabb8faaaaaaaaaaaaaaaaaaaaaaaaaaaaaaaaaaaaaaaaaaaaaaaaaaaaaaaaaaaaaaaaaaaaaaaaaaaaaaaaaaaaaaaaaaaaaaaaaaaaaaaaaaaaaaaaaaaaaaaaaaaaaaaaaaaaaaaaaaaaaaaaaaaaaaaaaaaaaaaaaaaaaaaaaaaaaaaaaaaaaaaaaaaaaaaaaaaaaaaa"/>
    <w:basedOn w:val="a0"/>
    <w:rsid w:val="00FC3CDA"/>
  </w:style>
  <w:style w:type="character" w:customStyle="1" w:styleId="1138">
    <w:name w:val="1138"/>
    <w:aliases w:val="bqiaagaaeyqcaaagiaiaaampbaaabr0eaaaaaaaaaaaaaaaaaaaaaaaaaaaaaaaaaaaaaaaaaaaaaaaaaaaaaaaaaaaaaaaaaaaaaaaaaaaaaaaaaaaaaaaaaaaaaaaaaaaaaaaaaaaaaaaaaaaaaaaaaaaaaaaaaaaaaaaaaaaaaaaaaaaaaaaaaaaaaaaaaaaaaaaaaaaaaaaaaaaaaaaaaaaaaaaaaaaaaaaa"/>
    <w:basedOn w:val="a0"/>
    <w:rsid w:val="00AE4ADE"/>
  </w:style>
  <w:style w:type="character" w:customStyle="1" w:styleId="2373">
    <w:name w:val="2373"/>
    <w:aliases w:val="bqiaagaaeyqcaaagiaiaaanycaaabyaiaaaaaaaaaaaaaaaaaaaaaaaaaaaaaaaaaaaaaaaaaaaaaaaaaaaaaaaaaaaaaaaaaaaaaaaaaaaaaaaaaaaaaaaaaaaaaaaaaaaaaaaaaaaaaaaaaaaaaaaaaaaaaaaaaaaaaaaaaaaaaaaaaaaaaaaaaaaaaaaaaaaaaaaaaaaaaaaaaaaaaaaaaaaaaaaaaaaaaaaa"/>
    <w:basedOn w:val="a0"/>
    <w:rsid w:val="00C050AE"/>
  </w:style>
  <w:style w:type="paragraph" w:customStyle="1" w:styleId="11">
    <w:name w:val="Основной текст1"/>
    <w:qFormat/>
    <w:rsid w:val="001730A2"/>
    <w:pPr>
      <w:spacing w:after="160" w:line="259" w:lineRule="auto"/>
    </w:pPr>
    <w:rPr>
      <w:rFonts w:ascii="Calibri" w:eastAsia="Arial Unicode MS" w:hAnsi="Calibri"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2990">
      <w:bodyDiv w:val="1"/>
      <w:marLeft w:val="0"/>
      <w:marRight w:val="0"/>
      <w:marTop w:val="0"/>
      <w:marBottom w:val="0"/>
      <w:divBdr>
        <w:top w:val="none" w:sz="0" w:space="0" w:color="auto"/>
        <w:left w:val="none" w:sz="0" w:space="0" w:color="auto"/>
        <w:bottom w:val="none" w:sz="0" w:space="0" w:color="auto"/>
        <w:right w:val="none" w:sz="0" w:space="0" w:color="auto"/>
      </w:divBdr>
    </w:div>
    <w:div w:id="115686770">
      <w:bodyDiv w:val="1"/>
      <w:marLeft w:val="0"/>
      <w:marRight w:val="0"/>
      <w:marTop w:val="0"/>
      <w:marBottom w:val="0"/>
      <w:divBdr>
        <w:top w:val="none" w:sz="0" w:space="0" w:color="auto"/>
        <w:left w:val="none" w:sz="0" w:space="0" w:color="auto"/>
        <w:bottom w:val="none" w:sz="0" w:space="0" w:color="auto"/>
        <w:right w:val="none" w:sz="0" w:space="0" w:color="auto"/>
      </w:divBdr>
    </w:div>
    <w:div w:id="353111912">
      <w:bodyDiv w:val="1"/>
      <w:marLeft w:val="0"/>
      <w:marRight w:val="0"/>
      <w:marTop w:val="0"/>
      <w:marBottom w:val="0"/>
      <w:divBdr>
        <w:top w:val="none" w:sz="0" w:space="0" w:color="auto"/>
        <w:left w:val="none" w:sz="0" w:space="0" w:color="auto"/>
        <w:bottom w:val="none" w:sz="0" w:space="0" w:color="auto"/>
        <w:right w:val="none" w:sz="0" w:space="0" w:color="auto"/>
      </w:divBdr>
    </w:div>
    <w:div w:id="706565394">
      <w:bodyDiv w:val="1"/>
      <w:marLeft w:val="0"/>
      <w:marRight w:val="0"/>
      <w:marTop w:val="0"/>
      <w:marBottom w:val="0"/>
      <w:divBdr>
        <w:top w:val="none" w:sz="0" w:space="0" w:color="auto"/>
        <w:left w:val="none" w:sz="0" w:space="0" w:color="auto"/>
        <w:bottom w:val="none" w:sz="0" w:space="0" w:color="auto"/>
        <w:right w:val="none" w:sz="0" w:space="0" w:color="auto"/>
      </w:divBdr>
    </w:div>
    <w:div w:id="785734428">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392850540">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2</Pages>
  <Words>700</Words>
  <Characters>3995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subject/>
  <dc:creator>user</dc:creator>
  <cp:keywords/>
  <dc:description/>
  <cp:lastModifiedBy>Рахымжан Рамазанов</cp:lastModifiedBy>
  <cp:revision>111</cp:revision>
  <cp:lastPrinted>2022-11-07T10:35:00Z</cp:lastPrinted>
  <dcterms:created xsi:type="dcterms:W3CDTF">2023-08-24T11:09:00Z</dcterms:created>
  <dcterms:modified xsi:type="dcterms:W3CDTF">2025-01-09T09:47:00Z</dcterms:modified>
</cp:coreProperties>
</file>